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EC84F7D" w14:textId="77777777" w:rsidR="00FB0222" w:rsidRDefault="00FB0222">
      <w:pPr>
        <w:pStyle w:val="10"/>
      </w:pPr>
      <w:proofErr w:type="spellStart"/>
      <w:r>
        <w:rPr>
          <w:rFonts w:ascii="Trebuchet MS" w:hAnsi="Trebuchet MS" w:cs="Trebuchet MS"/>
          <w:sz w:val="42"/>
        </w:rPr>
        <w:t>Cубсидия</w:t>
      </w:r>
      <w:proofErr w:type="spellEnd"/>
      <w:r>
        <w:rPr>
          <w:rFonts w:ascii="Trebuchet MS" w:hAnsi="Trebuchet MS" w:cs="Trebuchet MS"/>
          <w:sz w:val="42"/>
        </w:rPr>
        <w:t xml:space="preserve"> на оплату жилья и коммунальных услуг</w:t>
      </w:r>
    </w:p>
    <w:p w14:paraId="359E1B4B" w14:textId="77777777" w:rsidR="00FB0222" w:rsidRPr="00CA1F85" w:rsidRDefault="00FB0222">
      <w:pPr>
        <w:pStyle w:val="10"/>
      </w:pPr>
      <w:r w:rsidRPr="00CA1F85">
        <w:t>Административный регламент: Организация предоставления субсидии на оплату жилого помещения и коммунальных услуг</w:t>
      </w:r>
    </w:p>
    <w:p w14:paraId="0D89DE85" w14:textId="77777777" w:rsidR="00FB0222" w:rsidRDefault="00FB0222">
      <w:pPr>
        <w:pStyle w:val="10"/>
        <w:spacing w:before="200"/>
        <w:rPr>
          <w:rFonts w:ascii="Trebuchet MS" w:hAnsi="Trebuchet MS" w:cs="Trebuchet MS"/>
          <w:sz w:val="32"/>
        </w:rPr>
      </w:pPr>
      <w:bookmarkStart w:id="0" w:name="h.30j0zll" w:colFirst="0" w:colLast="0"/>
      <w:bookmarkEnd w:id="0"/>
      <w:r>
        <w:rPr>
          <w:rFonts w:ascii="Trebuchet MS" w:hAnsi="Trebuchet MS" w:cs="Trebuchet MS"/>
          <w:sz w:val="32"/>
        </w:rPr>
        <w:t xml:space="preserve">Могу ли я получить услугу? </w:t>
      </w:r>
    </w:p>
    <w:p w14:paraId="7D2A58B9" w14:textId="110225F5" w:rsidR="00FB0222" w:rsidRPr="00001E90" w:rsidRDefault="009E1081" w:rsidP="00451F77">
      <w:pPr>
        <w:pStyle w:val="10"/>
        <w:shd w:val="clear" w:color="auto" w:fill="F3F3F3"/>
        <w:rPr>
          <w:sz w:val="24"/>
        </w:rPr>
      </w:pPr>
      <w:r>
        <w:rPr>
          <w:sz w:val="24"/>
        </w:rPr>
        <w:t>Субсидия назначается, е</w:t>
      </w:r>
      <w:r w:rsidR="00FB0222" w:rsidRPr="00001E90">
        <w:rPr>
          <w:sz w:val="24"/>
        </w:rPr>
        <w:t xml:space="preserve">сли сумма оплаты жилья и коммунальных услуг в месяц превышает </w:t>
      </w:r>
      <w:r w:rsidR="00FB0222" w:rsidRPr="00001E90">
        <w:rPr>
          <w:b/>
          <w:sz w:val="24"/>
        </w:rPr>
        <w:t>14%</w:t>
      </w:r>
      <w:r w:rsidR="00FB0222" w:rsidRPr="00001E90">
        <w:rPr>
          <w:sz w:val="24"/>
        </w:rPr>
        <w:t xml:space="preserve"> суммарного дохода всех членов семьи, проживающих совместно.</w:t>
      </w:r>
    </w:p>
    <w:p w14:paraId="5C9AAB30" w14:textId="77777777" w:rsidR="00FB0222" w:rsidRDefault="00FB0222" w:rsidP="007857D6">
      <w:pPr>
        <w:pStyle w:val="10"/>
        <w:spacing w:line="240" w:lineRule="auto"/>
        <w:rPr>
          <w:sz w:val="24"/>
        </w:rPr>
      </w:pPr>
    </w:p>
    <w:p w14:paraId="34A6458D" w14:textId="77777777" w:rsidR="00FB0222" w:rsidRPr="00A441A3" w:rsidRDefault="00FB0222" w:rsidP="007857D6">
      <w:pPr>
        <w:pStyle w:val="10"/>
        <w:spacing w:line="240" w:lineRule="auto"/>
        <w:rPr>
          <w:b/>
          <w:sz w:val="24"/>
        </w:rPr>
      </w:pPr>
      <w:r w:rsidRPr="00A441A3">
        <w:rPr>
          <w:b/>
          <w:sz w:val="24"/>
        </w:rPr>
        <w:t>Услугу могут получить</w:t>
      </w:r>
    </w:p>
    <w:p w14:paraId="69C70863" w14:textId="77777777" w:rsidR="00FB0222" w:rsidRPr="00110A60" w:rsidRDefault="00FB0222" w:rsidP="007857D6">
      <w:pPr>
        <w:pStyle w:val="10"/>
        <w:spacing w:line="240" w:lineRule="auto"/>
        <w:rPr>
          <w:sz w:val="10"/>
          <w:szCs w:val="1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6786"/>
      </w:tblGrid>
      <w:tr w:rsidR="00FB0222" w:rsidRPr="00030A24" w14:paraId="2F6D2DFB" w14:textId="77777777" w:rsidTr="00030A24">
        <w:tc>
          <w:tcPr>
            <w:tcW w:w="3510" w:type="dxa"/>
            <w:tcBorders>
              <w:right w:val="single" w:sz="4" w:space="0" w:color="auto"/>
            </w:tcBorders>
          </w:tcPr>
          <w:p w14:paraId="1399B9D3" w14:textId="77777777" w:rsidR="00FB0222" w:rsidRDefault="00FB0222" w:rsidP="00030A24">
            <w:pPr>
              <w:pStyle w:val="10"/>
              <w:numPr>
                <w:ilvl w:val="0"/>
                <w:numId w:val="40"/>
              </w:numPr>
              <w:ind w:left="381" w:hanging="284"/>
              <w:contextualSpacing/>
            </w:pPr>
            <w:r>
              <w:t>Граждане России</w:t>
            </w:r>
          </w:p>
        </w:tc>
        <w:tc>
          <w:tcPr>
            <w:tcW w:w="6786" w:type="dxa"/>
            <w:tcBorders>
              <w:left w:val="single" w:sz="4" w:space="0" w:color="auto"/>
            </w:tcBorders>
          </w:tcPr>
          <w:p w14:paraId="0B7A90CC" w14:textId="77777777" w:rsidR="00FB0222" w:rsidRDefault="00FB0222" w:rsidP="00030A24">
            <w:pPr>
              <w:pStyle w:val="10"/>
              <w:numPr>
                <w:ilvl w:val="0"/>
                <w:numId w:val="40"/>
              </w:numPr>
              <w:ind w:left="381" w:hanging="284"/>
              <w:contextualSpacing/>
            </w:pPr>
            <w:r>
              <w:t>Граждане Белоруссии</w:t>
            </w:r>
          </w:p>
          <w:p w14:paraId="78119DF9" w14:textId="77777777" w:rsidR="00FB0222" w:rsidRDefault="00FB0222" w:rsidP="00030A24">
            <w:pPr>
              <w:pStyle w:val="10"/>
              <w:numPr>
                <w:ilvl w:val="0"/>
                <w:numId w:val="40"/>
              </w:numPr>
              <w:ind w:left="381" w:hanging="284"/>
              <w:contextualSpacing/>
            </w:pPr>
            <w:r>
              <w:t>Граждане Киргизии</w:t>
            </w:r>
          </w:p>
          <w:p w14:paraId="56E65EAE" w14:textId="77777777" w:rsidR="00FB0222" w:rsidRDefault="00FB0222" w:rsidP="00030A24">
            <w:pPr>
              <w:pStyle w:val="10"/>
              <w:numPr>
                <w:ilvl w:val="0"/>
                <w:numId w:val="40"/>
              </w:numPr>
              <w:ind w:left="381" w:hanging="284"/>
              <w:contextualSpacing/>
            </w:pPr>
            <w:r>
              <w:t>Имеющие двойное гражданство РФ и Таджикистана</w:t>
            </w:r>
          </w:p>
          <w:p w14:paraId="5ECB118D" w14:textId="77777777" w:rsidR="00FB0222" w:rsidRDefault="00FB0222" w:rsidP="00030A24">
            <w:pPr>
              <w:pStyle w:val="10"/>
              <w:numPr>
                <w:ilvl w:val="0"/>
                <w:numId w:val="40"/>
              </w:numPr>
              <w:ind w:left="381" w:hanging="284"/>
              <w:contextualSpacing/>
            </w:pPr>
            <w:r>
              <w:t>Имеющие двойное гражданство РФ и Туркменистана</w:t>
            </w:r>
          </w:p>
        </w:tc>
      </w:tr>
      <w:tr w:rsidR="00FB0222" w:rsidRPr="00030A24" w14:paraId="2F17C3A5" w14:textId="77777777" w:rsidTr="00451F77">
        <w:tc>
          <w:tcPr>
            <w:tcW w:w="10296" w:type="dxa"/>
            <w:gridSpan w:val="2"/>
          </w:tcPr>
          <w:p w14:paraId="0A89D545" w14:textId="77777777" w:rsidR="00FB0222" w:rsidRDefault="00FB0222" w:rsidP="00110A60">
            <w:pPr>
              <w:pStyle w:val="10"/>
              <w:jc w:val="both"/>
            </w:pPr>
            <w:r w:rsidRPr="00030A24">
              <w:rPr>
                <w:b/>
              </w:rPr>
              <w:t>являющиеся</w:t>
            </w:r>
            <w:r>
              <w:t>:</w:t>
            </w:r>
          </w:p>
          <w:p w14:paraId="64C77ECC" w14:textId="77777777" w:rsidR="00FB0222" w:rsidRDefault="00FB0222" w:rsidP="00110A60">
            <w:pPr>
              <w:pStyle w:val="10"/>
              <w:numPr>
                <w:ilvl w:val="0"/>
                <w:numId w:val="40"/>
              </w:numPr>
              <w:ind w:left="381" w:hanging="284"/>
              <w:contextualSpacing/>
              <w:jc w:val="both"/>
            </w:pPr>
            <w:r>
              <w:t>собственниками квартиры, жилого дома, части квартиры или жилого дома.</w:t>
            </w:r>
          </w:p>
          <w:p w14:paraId="545843EE" w14:textId="77777777" w:rsidR="00FB0222" w:rsidRDefault="00FB0222" w:rsidP="00110A60">
            <w:pPr>
              <w:pStyle w:val="10"/>
              <w:numPr>
                <w:ilvl w:val="0"/>
                <w:numId w:val="40"/>
              </w:numPr>
              <w:ind w:left="381" w:hanging="284"/>
              <w:contextualSpacing/>
              <w:jc w:val="both"/>
            </w:pPr>
            <w:r>
              <w:t>нанимателями жилого помещения по договору найма в частном жилищном фонде;</w:t>
            </w:r>
          </w:p>
          <w:p w14:paraId="5932E9E9" w14:textId="77777777" w:rsidR="00FB0222" w:rsidRDefault="00FB0222" w:rsidP="00110A60">
            <w:pPr>
              <w:pStyle w:val="10"/>
              <w:numPr>
                <w:ilvl w:val="0"/>
                <w:numId w:val="40"/>
              </w:numPr>
              <w:ind w:left="381" w:hanging="284"/>
              <w:contextualSpacing/>
              <w:jc w:val="both"/>
            </w:pPr>
            <w:r>
              <w:t>пользователями жилого помещения в государственном или муниципальном жилищном фонде;</w:t>
            </w:r>
          </w:p>
          <w:p w14:paraId="1144716E" w14:textId="77777777" w:rsidR="00FB0222" w:rsidRDefault="00FB0222" w:rsidP="00110A60">
            <w:pPr>
              <w:pStyle w:val="10"/>
              <w:numPr>
                <w:ilvl w:val="0"/>
                <w:numId w:val="40"/>
              </w:numPr>
              <w:ind w:left="381" w:hanging="284"/>
              <w:contextualSpacing/>
              <w:jc w:val="both"/>
            </w:pPr>
            <w:r>
              <w:t>членами жилищного или жилищно-строительного кооператива.</w:t>
            </w:r>
          </w:p>
          <w:p w14:paraId="09C03E04" w14:textId="77777777" w:rsidR="00FB0222" w:rsidRDefault="00FB0222" w:rsidP="00110A60">
            <w:pPr>
              <w:pStyle w:val="10"/>
              <w:jc w:val="both"/>
            </w:pPr>
          </w:p>
        </w:tc>
      </w:tr>
      <w:tr w:rsidR="00FB0222" w:rsidRPr="00030A24" w14:paraId="0539A5BB" w14:textId="77777777" w:rsidTr="00451F77">
        <w:tc>
          <w:tcPr>
            <w:tcW w:w="10296" w:type="dxa"/>
            <w:gridSpan w:val="2"/>
            <w:shd w:val="clear" w:color="auto" w:fill="auto"/>
          </w:tcPr>
          <w:p w14:paraId="3DB96084" w14:textId="0621F21F" w:rsidR="00FB0222" w:rsidRPr="003A7AA9" w:rsidRDefault="003A7AA9" w:rsidP="00665022">
            <w:pPr>
              <w:pStyle w:val="10"/>
              <w:jc w:val="both"/>
              <w:rPr>
                <w:b/>
                <w:sz w:val="24"/>
              </w:rPr>
            </w:pPr>
            <w:r w:rsidRPr="003A7AA9">
              <w:rPr>
                <w:b/>
                <w:sz w:val="24"/>
              </w:rPr>
              <w:t>О</w:t>
            </w:r>
            <w:r w:rsidR="00665022">
              <w:rPr>
                <w:b/>
                <w:sz w:val="24"/>
              </w:rPr>
              <w:t>формить услугу могут</w:t>
            </w:r>
          </w:p>
          <w:p w14:paraId="0BB87E0D" w14:textId="3F3BCA55" w:rsidR="00FB0222" w:rsidRPr="00A441A3" w:rsidRDefault="00665022" w:rsidP="00665022">
            <w:pPr>
              <w:pStyle w:val="10"/>
              <w:numPr>
                <w:ilvl w:val="0"/>
                <w:numId w:val="40"/>
              </w:numPr>
              <w:ind w:left="381" w:hanging="284"/>
              <w:contextualSpacing/>
              <w:jc w:val="both"/>
            </w:pPr>
            <w:r>
              <w:t>Ч</w:t>
            </w:r>
            <w:r w:rsidR="00FB0222" w:rsidRPr="00A441A3">
              <w:t>лены  семей указанных выше граждан, если эти граждане проходят военную службу по призыву, осуждены к лишению свободы, признаны безвестно отсутствующими, умерли или объявлены умершими, находятся на принуди</w:t>
            </w:r>
            <w:r>
              <w:t>тельном лечении по решению суда.</w:t>
            </w:r>
          </w:p>
          <w:p w14:paraId="3FC860E2" w14:textId="3D365A43" w:rsidR="00FB0222" w:rsidRDefault="00665022" w:rsidP="00665022">
            <w:pPr>
              <w:pStyle w:val="10"/>
              <w:numPr>
                <w:ilvl w:val="0"/>
                <w:numId w:val="40"/>
              </w:numPr>
              <w:ind w:left="381" w:hanging="284"/>
              <w:contextualSpacing/>
              <w:jc w:val="both"/>
            </w:pPr>
            <w:r>
              <w:t>З</w:t>
            </w:r>
            <w:r w:rsidR="00FB0222" w:rsidRPr="00A441A3">
              <w:t>аконные представители (опекуны, попечители) указанных выше граждан</w:t>
            </w:r>
            <w:r w:rsidR="00FB0222">
              <w:t>.</w:t>
            </w:r>
          </w:p>
        </w:tc>
      </w:tr>
    </w:tbl>
    <w:p w14:paraId="0F97B26E" w14:textId="77777777" w:rsidR="00FB0222" w:rsidRDefault="00FB0222" w:rsidP="009C67C9">
      <w:pPr>
        <w:pStyle w:val="10"/>
        <w:spacing w:line="240" w:lineRule="auto"/>
      </w:pPr>
    </w:p>
    <w:p w14:paraId="49A4E1FA" w14:textId="3A0B09EA" w:rsidR="00FB0222" w:rsidRDefault="00FB0222">
      <w:pPr>
        <w:pStyle w:val="10"/>
        <w:spacing w:before="200"/>
        <w:rPr>
          <w:rFonts w:ascii="Trebuchet MS" w:hAnsi="Trebuchet MS" w:cs="Trebuchet MS"/>
          <w:sz w:val="32"/>
        </w:rPr>
      </w:pPr>
      <w:bookmarkStart w:id="1" w:name="h.1fob9te" w:colFirst="0" w:colLast="0"/>
      <w:bookmarkEnd w:id="1"/>
      <w:r>
        <w:rPr>
          <w:rFonts w:ascii="Trebuchet MS" w:hAnsi="Trebuchet MS" w:cs="Trebuchet MS"/>
          <w:sz w:val="32"/>
        </w:rPr>
        <w:t xml:space="preserve">Что я получу в результате? </w:t>
      </w:r>
    </w:p>
    <w:p w14:paraId="7F90B1E6" w14:textId="77777777" w:rsidR="00FB0222" w:rsidRPr="006D3C2D" w:rsidRDefault="00FB0222" w:rsidP="00451F77">
      <w:pPr>
        <w:pStyle w:val="10"/>
        <w:shd w:val="clear" w:color="auto" w:fill="F3F3F3"/>
        <w:rPr>
          <w:sz w:val="24"/>
        </w:rPr>
      </w:pPr>
      <w:r w:rsidRPr="006D3C2D">
        <w:rPr>
          <w:sz w:val="24"/>
        </w:rPr>
        <w:t xml:space="preserve">Субсидия на </w:t>
      </w:r>
      <w:r w:rsidRPr="00451F77">
        <w:rPr>
          <w:b/>
          <w:sz w:val="24"/>
        </w:rPr>
        <w:t>6 месяцев</w:t>
      </w:r>
      <w:r w:rsidRPr="006D3C2D">
        <w:rPr>
          <w:sz w:val="24"/>
        </w:rPr>
        <w:t xml:space="preserve">: </w:t>
      </w:r>
      <w:r w:rsidRPr="00B84512">
        <w:rPr>
          <w:sz w:val="24"/>
        </w:rPr>
        <w:t>деньги будут перечислены на счет, открытый в банке, или на почту, до 10 числа следующего месяца.</w:t>
      </w:r>
    </w:p>
    <w:p w14:paraId="6D05CB33" w14:textId="77777777" w:rsidR="00FB0222" w:rsidRPr="00D11343" w:rsidRDefault="00FB0222" w:rsidP="00CF77B7">
      <w:pPr>
        <w:pStyle w:val="10"/>
        <w:contextualSpacing/>
        <w:rPr>
          <w:sz w:val="16"/>
          <w:szCs w:val="16"/>
        </w:rPr>
      </w:pPr>
    </w:p>
    <w:p w14:paraId="12514D1B" w14:textId="3B0B232C" w:rsidR="00FB0222" w:rsidRPr="00CF77B7" w:rsidRDefault="00FB0222" w:rsidP="00CF77B7">
      <w:pPr>
        <w:pStyle w:val="10"/>
        <w:rPr>
          <w:b/>
        </w:rPr>
      </w:pPr>
      <w:r w:rsidRPr="00CF77B7">
        <w:rPr>
          <w:b/>
        </w:rPr>
        <w:t>Почему могут отказать в получении субсидии</w:t>
      </w:r>
    </w:p>
    <w:p w14:paraId="5407B5BC" w14:textId="0EE23ADF" w:rsidR="00FB0222" w:rsidRDefault="00665022" w:rsidP="00CF77B7">
      <w:pPr>
        <w:pStyle w:val="10"/>
        <w:numPr>
          <w:ilvl w:val="0"/>
          <w:numId w:val="40"/>
        </w:numPr>
        <w:ind w:left="381" w:hanging="284"/>
        <w:contextualSpacing/>
      </w:pPr>
      <w:r>
        <w:t>С</w:t>
      </w:r>
      <w:r w:rsidR="00FB0222">
        <w:t xml:space="preserve"> заявлени</w:t>
      </w:r>
      <w:r>
        <w:t>ем обратилось ненадлежащее лицо.</w:t>
      </w:r>
    </w:p>
    <w:p w14:paraId="46D3DE97" w14:textId="7FCC512C" w:rsidR="00FB0222" w:rsidRDefault="00665022" w:rsidP="00CF77B7">
      <w:pPr>
        <w:pStyle w:val="10"/>
        <w:numPr>
          <w:ilvl w:val="0"/>
          <w:numId w:val="40"/>
        </w:numPr>
        <w:ind w:left="381" w:hanging="284"/>
        <w:contextualSpacing/>
      </w:pPr>
      <w:r>
        <w:t>Не все документы представлены.</w:t>
      </w:r>
    </w:p>
    <w:p w14:paraId="490F12E8" w14:textId="77095F0B" w:rsidR="00FB0222" w:rsidRPr="006617F2" w:rsidRDefault="00665022" w:rsidP="00665022">
      <w:pPr>
        <w:pStyle w:val="10"/>
        <w:numPr>
          <w:ilvl w:val="0"/>
          <w:numId w:val="40"/>
        </w:numPr>
        <w:ind w:left="381" w:hanging="284"/>
        <w:contextualSpacing/>
        <w:jc w:val="both"/>
        <w:rPr>
          <w:b/>
        </w:rPr>
      </w:pPr>
      <w:r>
        <w:t>П</w:t>
      </w:r>
      <w:r w:rsidR="00FB0222">
        <w:t>редставлены документы, не отвечающие требованиям законодательства, а также содержащие неполные и (или) недостоверные сведения, выполненные карандашом и (или) имеющие подчистки либо приписки, зачёркнутые слова и другие неоговорённые  в них исправления.</w:t>
      </w:r>
    </w:p>
    <w:p w14:paraId="5E4CAED5" w14:textId="77777777" w:rsidR="00451F77" w:rsidRPr="00D11343" w:rsidRDefault="00451F77" w:rsidP="00451F77">
      <w:pPr>
        <w:pStyle w:val="10"/>
        <w:spacing w:line="240" w:lineRule="auto"/>
        <w:rPr>
          <w:b/>
          <w:sz w:val="16"/>
          <w:szCs w:val="16"/>
        </w:rPr>
      </w:pPr>
    </w:p>
    <w:p w14:paraId="07595C1F" w14:textId="371851E9" w:rsidR="00451F77" w:rsidRPr="00030A24" w:rsidRDefault="00451F77" w:rsidP="00451F77">
      <w:pPr>
        <w:pStyle w:val="10"/>
        <w:rPr>
          <w:b/>
        </w:rPr>
      </w:pPr>
      <w:r w:rsidRPr="00030A24">
        <w:rPr>
          <w:b/>
        </w:rPr>
        <w:t>Почему выплату могут приостановить</w:t>
      </w:r>
    </w:p>
    <w:p w14:paraId="36D6133D" w14:textId="2646B974" w:rsidR="00451F77" w:rsidRPr="006617F2" w:rsidRDefault="00665022" w:rsidP="00665022">
      <w:pPr>
        <w:pStyle w:val="10"/>
        <w:numPr>
          <w:ilvl w:val="0"/>
          <w:numId w:val="40"/>
        </w:numPr>
        <w:ind w:left="381" w:hanging="284"/>
        <w:contextualSpacing/>
        <w:jc w:val="both"/>
      </w:pPr>
      <w:r>
        <w:t>Е</w:t>
      </w:r>
      <w:r w:rsidR="00451F77">
        <w:t xml:space="preserve">сли вы не оплачиваете </w:t>
      </w:r>
      <w:r w:rsidR="00451F77" w:rsidRPr="006617F2">
        <w:t xml:space="preserve">жилое помещение и (или) коммунальные услуги в течение 2 месяцев </w:t>
      </w:r>
      <w:r w:rsidR="00451F77">
        <w:t>или не погашаете</w:t>
      </w:r>
      <w:r w:rsidR="00451F77" w:rsidRPr="006617F2">
        <w:t xml:space="preserve"> </w:t>
      </w:r>
      <w:r w:rsidR="00451F77">
        <w:t>задолженность</w:t>
      </w:r>
      <w:r w:rsidR="00451F77" w:rsidRPr="006617F2">
        <w:t xml:space="preserve"> по оплате жилого</w:t>
      </w:r>
      <w:r>
        <w:t xml:space="preserve"> помещения и коммунальных услуг.</w:t>
      </w:r>
    </w:p>
    <w:p w14:paraId="62553621" w14:textId="3A8DFB91" w:rsidR="00FB0222" w:rsidRDefault="00665022" w:rsidP="00451F77">
      <w:pPr>
        <w:pStyle w:val="10"/>
        <w:numPr>
          <w:ilvl w:val="0"/>
          <w:numId w:val="40"/>
        </w:numPr>
        <w:ind w:left="381" w:hanging="284"/>
        <w:contextualSpacing/>
      </w:pPr>
      <w:r>
        <w:t>Е</w:t>
      </w:r>
      <w:r w:rsidR="00451F77">
        <w:t>сли вы поменяли место</w:t>
      </w:r>
      <w:r w:rsidR="00451F77" w:rsidRPr="006617F2">
        <w:t xml:space="preserve"> постоянного жительства и (или) </w:t>
      </w:r>
      <w:r w:rsidR="00451F77">
        <w:t>изменились</w:t>
      </w:r>
      <w:r w:rsidR="00451F77" w:rsidRPr="006617F2">
        <w:t xml:space="preserve"> основания про</w:t>
      </w:r>
      <w:r w:rsidR="00451F77">
        <w:t>живания, состав семьи, гражданство</w:t>
      </w:r>
      <w:r w:rsidR="00451F77" w:rsidRPr="006617F2">
        <w:t xml:space="preserve"> </w:t>
      </w:r>
      <w:r w:rsidR="00451F77">
        <w:t>вас</w:t>
      </w:r>
      <w:r w:rsidR="00451F77" w:rsidRPr="006617F2">
        <w:t xml:space="preserve"> и (или) членов </w:t>
      </w:r>
      <w:r w:rsidR="00451F77">
        <w:t>вашей</w:t>
      </w:r>
      <w:r w:rsidR="00451F77" w:rsidRPr="006617F2">
        <w:t xml:space="preserve"> семьи, </w:t>
      </w:r>
      <w:r w:rsidR="00451F77">
        <w:t xml:space="preserve">ваше </w:t>
      </w:r>
      <w:r w:rsidR="00451F77" w:rsidRPr="006617F2">
        <w:t>материально</w:t>
      </w:r>
      <w:r w:rsidR="00451F77">
        <w:t>е</w:t>
      </w:r>
      <w:r w:rsidR="00451F77" w:rsidRPr="006617F2">
        <w:t xml:space="preserve"> положени</w:t>
      </w:r>
      <w:r w:rsidR="00451F77">
        <w:t>е</w:t>
      </w:r>
      <w:r w:rsidR="00451F77" w:rsidRPr="006617F2">
        <w:t xml:space="preserve"> </w:t>
      </w:r>
      <w:r w:rsidR="00451F77" w:rsidRPr="006617F2">
        <w:lastRenderedPageBreak/>
        <w:t xml:space="preserve">и (или) членов </w:t>
      </w:r>
      <w:r w:rsidR="00451F77">
        <w:t>вашей</w:t>
      </w:r>
      <w:r w:rsidR="00451F77" w:rsidRPr="006617F2">
        <w:t xml:space="preserve"> семьи (в случае если </w:t>
      </w:r>
      <w:r w:rsidR="00451F77">
        <w:t>вы</w:t>
      </w:r>
      <w:r w:rsidR="00451F77" w:rsidRPr="006617F2">
        <w:t xml:space="preserve"> не предоставил</w:t>
      </w:r>
      <w:r w:rsidR="00451F77">
        <w:t>и</w:t>
      </w:r>
      <w:r w:rsidR="00451F77" w:rsidRPr="006617F2">
        <w:t xml:space="preserve"> соответствующи</w:t>
      </w:r>
      <w:r w:rsidR="00451F77">
        <w:t>е</w:t>
      </w:r>
      <w:r w:rsidR="00451F77" w:rsidRPr="006617F2">
        <w:t xml:space="preserve"> документ</w:t>
      </w:r>
      <w:r w:rsidR="00451F77">
        <w:t>ы</w:t>
      </w:r>
      <w:r w:rsidR="00451F77" w:rsidRPr="006617F2">
        <w:t xml:space="preserve"> об изменениях).</w:t>
      </w:r>
    </w:p>
    <w:p w14:paraId="73F8BD38" w14:textId="77777777" w:rsidR="00665022" w:rsidRPr="00D11343" w:rsidRDefault="00665022" w:rsidP="00665022">
      <w:pPr>
        <w:pStyle w:val="10"/>
        <w:contextualSpacing/>
        <w:rPr>
          <w:sz w:val="16"/>
          <w:szCs w:val="16"/>
        </w:rPr>
      </w:pPr>
    </w:p>
    <w:p w14:paraId="2880127E" w14:textId="2D99F69C" w:rsidR="00665022" w:rsidRDefault="00665022" w:rsidP="00665022">
      <w:pPr>
        <w:pStyle w:val="10"/>
        <w:rPr>
          <w:b/>
        </w:rPr>
      </w:pPr>
      <w:r w:rsidRPr="00030A24">
        <w:rPr>
          <w:b/>
        </w:rPr>
        <w:t>Как можно возобновить выплату</w:t>
      </w:r>
    </w:p>
    <w:p w14:paraId="65C1E35D" w14:textId="4E3CCB88" w:rsidR="000B390F" w:rsidRDefault="000B390F" w:rsidP="000B390F">
      <w:pPr>
        <w:pStyle w:val="10"/>
        <w:numPr>
          <w:ilvl w:val="0"/>
          <w:numId w:val="40"/>
        </w:numPr>
        <w:ind w:left="381" w:hanging="284"/>
        <w:contextualSpacing/>
        <w:jc w:val="both"/>
      </w:pPr>
      <w:r>
        <w:t>Если вы представили</w:t>
      </w:r>
      <w:r w:rsidRPr="000335E2">
        <w:t xml:space="preserve"> документы, подтверждающие уважительн</w:t>
      </w:r>
      <w:r>
        <w:t>ые</w:t>
      </w:r>
      <w:r w:rsidRPr="000335E2">
        <w:t xml:space="preserve"> причин</w:t>
      </w:r>
      <w:r>
        <w:t>ы</w:t>
      </w:r>
      <w:r w:rsidRPr="000335E2">
        <w:t xml:space="preserve"> неуплаты текущих платежей в течение 2 месяцев или невыполнения соглашения по погашению задолженности по оплате жилого</w:t>
      </w:r>
      <w:r>
        <w:t xml:space="preserve"> помещения и коммунальных услуг.</w:t>
      </w:r>
    </w:p>
    <w:p w14:paraId="3F715C23" w14:textId="2A038EDF" w:rsidR="000B390F" w:rsidRPr="000B390F" w:rsidRDefault="000B390F" w:rsidP="000B390F">
      <w:pPr>
        <w:pStyle w:val="10"/>
        <w:numPr>
          <w:ilvl w:val="0"/>
          <w:numId w:val="40"/>
        </w:numPr>
        <w:ind w:left="381" w:hanging="284"/>
        <w:contextualSpacing/>
        <w:jc w:val="both"/>
      </w:pPr>
      <w:r>
        <w:t>Если вы представили</w:t>
      </w:r>
      <w:r w:rsidRPr="000335E2">
        <w:t xml:space="preserve"> документы, подтверждающие полное погашение задолженности, образовавшейся в течение всего срока предоставления субсидии, или документы с информацией об отсутствии задолженности, или  соглашение по погашению задолженности, заключённо</w:t>
      </w:r>
      <w:r>
        <w:t>е</w:t>
      </w:r>
      <w:r w:rsidRPr="000335E2">
        <w:t xml:space="preserve"> с поставщиками услуг (в случае возникновения задолженности впервые и отсутствия уважительных причин возникновения этой задолженности).</w:t>
      </w:r>
    </w:p>
    <w:p w14:paraId="7AE879E9" w14:textId="77777777" w:rsidR="000B390F" w:rsidRPr="00665022" w:rsidRDefault="000B390F" w:rsidP="00D11343">
      <w:pPr>
        <w:pStyle w:val="10"/>
        <w:spacing w:line="240" w:lineRule="auto"/>
        <w:rPr>
          <w:b/>
        </w:rPr>
      </w:pPr>
    </w:p>
    <w:p w14:paraId="02D83D9D" w14:textId="77777777" w:rsidR="00FB0222" w:rsidRDefault="00FB0222" w:rsidP="005F6CA6">
      <w:pPr>
        <w:pStyle w:val="10"/>
        <w:spacing w:before="200"/>
        <w:rPr>
          <w:rFonts w:ascii="Trebuchet MS" w:hAnsi="Trebuchet MS" w:cs="Trebuchet MS"/>
          <w:sz w:val="32"/>
        </w:rPr>
      </w:pPr>
      <w:r>
        <w:t xml:space="preserve"> </w:t>
      </w:r>
      <w:bookmarkStart w:id="2" w:name="h.3znysh7" w:colFirst="0" w:colLast="0"/>
      <w:bookmarkStart w:id="3" w:name="h.2et92p0" w:colFirst="0" w:colLast="0"/>
      <w:bookmarkStart w:id="4" w:name="h.tyjcwt" w:colFirst="0" w:colLast="0"/>
      <w:bookmarkEnd w:id="2"/>
      <w:bookmarkEnd w:id="3"/>
      <w:bookmarkEnd w:id="4"/>
      <w:r>
        <w:rPr>
          <w:rFonts w:ascii="Trebuchet MS" w:hAnsi="Trebuchet MS" w:cs="Trebuchet MS"/>
          <w:sz w:val="32"/>
        </w:rPr>
        <w:t xml:space="preserve">Когда будет назначена субсидия? </w:t>
      </w:r>
    </w:p>
    <w:p w14:paraId="3CC05593" w14:textId="77777777" w:rsidR="00FB0222" w:rsidRPr="005F6CA6" w:rsidRDefault="00FB0222" w:rsidP="005F6CA6">
      <w:pPr>
        <w:pStyle w:val="10"/>
        <w:spacing w:before="40" w:line="240" w:lineRule="auto"/>
        <w:rPr>
          <w:rFonts w:ascii="Trebuchet MS" w:hAnsi="Trebuchet MS" w:cs="Trebuchet MS"/>
          <w:sz w:val="4"/>
          <w:szCs w:val="4"/>
        </w:rPr>
      </w:pPr>
    </w:p>
    <w:p w14:paraId="399FC252" w14:textId="07183079" w:rsidR="00FB0222" w:rsidRPr="00FC31CE" w:rsidRDefault="00FB0222" w:rsidP="009C67C9">
      <w:pPr>
        <w:pStyle w:val="10"/>
        <w:shd w:val="clear" w:color="auto" w:fill="F3F3F3"/>
        <w:jc w:val="both"/>
        <w:rPr>
          <w:sz w:val="24"/>
        </w:rPr>
      </w:pPr>
      <w:r w:rsidRPr="000335E2">
        <w:rPr>
          <w:sz w:val="24"/>
        </w:rPr>
        <w:t xml:space="preserve">Решение о назначении субсидии принимается в течение </w:t>
      </w:r>
      <w:r w:rsidRPr="00FC31CE">
        <w:rPr>
          <w:sz w:val="24"/>
        </w:rPr>
        <w:t>10 рабочих дней</w:t>
      </w:r>
      <w:r w:rsidRPr="000335E2">
        <w:rPr>
          <w:sz w:val="24"/>
        </w:rPr>
        <w:t xml:space="preserve"> со дня пред</w:t>
      </w:r>
      <w:r>
        <w:rPr>
          <w:sz w:val="24"/>
        </w:rPr>
        <w:t>о</w:t>
      </w:r>
      <w:r w:rsidRPr="000335E2">
        <w:rPr>
          <w:sz w:val="24"/>
        </w:rPr>
        <w:t>ставления заявления и всех необходимых документов</w:t>
      </w:r>
      <w:r>
        <w:rPr>
          <w:sz w:val="24"/>
        </w:rPr>
        <w:t>.</w:t>
      </w:r>
      <w:r w:rsidRPr="00B34765">
        <w:rPr>
          <w:sz w:val="24"/>
        </w:rPr>
        <w:t xml:space="preserve"> </w:t>
      </w:r>
      <w:r w:rsidRPr="000335E2">
        <w:rPr>
          <w:sz w:val="24"/>
        </w:rPr>
        <w:t>Первая выплата производится в срок до 56 дней.</w:t>
      </w:r>
      <w:r>
        <w:rPr>
          <w:sz w:val="24"/>
        </w:rPr>
        <w:t xml:space="preserve"> </w:t>
      </w:r>
    </w:p>
    <w:p w14:paraId="38761522" w14:textId="77777777" w:rsidR="00FC31CE" w:rsidRDefault="00FC31CE" w:rsidP="005F6CA6">
      <w:pPr>
        <w:pStyle w:val="10"/>
        <w:spacing w:line="240" w:lineRule="auto"/>
        <w:rPr>
          <w:b/>
          <w:sz w:val="24"/>
        </w:rPr>
      </w:pPr>
    </w:p>
    <w:p w14:paraId="40EE8D12" w14:textId="77777777" w:rsidR="00FB0222" w:rsidRDefault="00FB0222" w:rsidP="005F6CA6">
      <w:pPr>
        <w:pStyle w:val="10"/>
        <w:spacing w:line="240" w:lineRule="auto"/>
        <w:rPr>
          <w:b/>
          <w:sz w:val="24"/>
        </w:rPr>
      </w:pPr>
      <w:r w:rsidRPr="005F6CA6">
        <w:rPr>
          <w:b/>
          <w:sz w:val="24"/>
        </w:rPr>
        <w:t>Как срок назначения зависит от даты подачи заявления</w:t>
      </w:r>
    </w:p>
    <w:p w14:paraId="1AA6B7BE" w14:textId="77777777" w:rsidR="00FB0222" w:rsidRPr="00F31BBE" w:rsidRDefault="00FB0222" w:rsidP="005F6CA6">
      <w:pPr>
        <w:pStyle w:val="10"/>
        <w:spacing w:line="240" w:lineRule="auto"/>
        <w:rPr>
          <w:b/>
          <w:sz w:val="16"/>
          <w:szCs w:val="16"/>
        </w:rPr>
      </w:pPr>
    </w:p>
    <w:tbl>
      <w:tblPr>
        <w:tblW w:w="10352" w:type="dxa"/>
        <w:tblBorders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12"/>
        <w:gridCol w:w="5240"/>
      </w:tblGrid>
      <w:tr w:rsidR="00FB0222" w:rsidRPr="00030A24" w14:paraId="52EE5AD5" w14:textId="77777777" w:rsidTr="007C2E6F">
        <w:tc>
          <w:tcPr>
            <w:tcW w:w="5112" w:type="dxa"/>
          </w:tcPr>
          <w:p w14:paraId="08E3C373" w14:textId="77777777" w:rsidR="00FB0222" w:rsidRDefault="00FB0222" w:rsidP="005F6CA6">
            <w:pPr>
              <w:pStyle w:val="10"/>
              <w:contextualSpacing/>
            </w:pPr>
            <w:r>
              <w:t xml:space="preserve">Если заявление и документы представлены с 1-го по 15-е число месяца, субсидия  назначается </w:t>
            </w:r>
            <w:r w:rsidRPr="005F6CA6">
              <w:t xml:space="preserve">с 1-го числа </w:t>
            </w:r>
            <w:r w:rsidRPr="00030A24">
              <w:rPr>
                <w:b/>
              </w:rPr>
              <w:t>этого</w:t>
            </w:r>
            <w:r w:rsidRPr="005F6CA6">
              <w:t xml:space="preserve"> месяца</w:t>
            </w:r>
            <w:r w:rsidRPr="00030A24">
              <w:rPr>
                <w:b/>
              </w:rPr>
              <w:t>.</w:t>
            </w:r>
          </w:p>
          <w:p w14:paraId="24CDDAEF" w14:textId="77777777" w:rsidR="00FB0222" w:rsidRPr="00030A24" w:rsidRDefault="00FB0222" w:rsidP="00030A24">
            <w:pPr>
              <w:pStyle w:val="10"/>
              <w:spacing w:line="240" w:lineRule="auto"/>
              <w:rPr>
                <w:b/>
                <w:sz w:val="24"/>
              </w:rPr>
            </w:pPr>
          </w:p>
        </w:tc>
        <w:tc>
          <w:tcPr>
            <w:tcW w:w="5240" w:type="dxa"/>
          </w:tcPr>
          <w:p w14:paraId="0854D998" w14:textId="77777777" w:rsidR="00FB0222" w:rsidRDefault="00FB0222" w:rsidP="00030A24">
            <w:pPr>
              <w:pStyle w:val="10"/>
              <w:spacing w:after="160"/>
              <w:contextualSpacing/>
            </w:pPr>
            <w:r>
              <w:t xml:space="preserve">Если заявление и документы представлены с 16-го числа и до конца месяца,  субсидия назначается с 1-го числа </w:t>
            </w:r>
            <w:r w:rsidRPr="00030A24">
              <w:rPr>
                <w:b/>
              </w:rPr>
              <w:t>следующего</w:t>
            </w:r>
            <w:r>
              <w:t xml:space="preserve"> месяца.</w:t>
            </w:r>
          </w:p>
          <w:p w14:paraId="3A2C5CBC" w14:textId="77777777" w:rsidR="00FB0222" w:rsidRPr="00030A24" w:rsidRDefault="00FB0222" w:rsidP="00030A24">
            <w:pPr>
              <w:pStyle w:val="10"/>
              <w:spacing w:line="240" w:lineRule="auto"/>
              <w:rPr>
                <w:b/>
                <w:sz w:val="24"/>
              </w:rPr>
            </w:pPr>
          </w:p>
        </w:tc>
      </w:tr>
      <w:tr w:rsidR="00FB0222" w:rsidRPr="00030A24" w14:paraId="73245F38" w14:textId="77777777" w:rsidTr="007C2E6F">
        <w:tc>
          <w:tcPr>
            <w:tcW w:w="5112" w:type="dxa"/>
            <w:shd w:val="clear" w:color="auto" w:fill="F3F3F3"/>
          </w:tcPr>
          <w:p w14:paraId="1D1F829C" w14:textId="77ACF436" w:rsidR="00FB0222" w:rsidRDefault="007C2E6F" w:rsidP="00B84512">
            <w:pPr>
              <w:pStyle w:val="10"/>
              <w:contextualSpacing/>
            </w:pPr>
            <w:r>
              <w:t>Д</w:t>
            </w:r>
            <w:r w:rsidR="00FB0222">
              <w:t xml:space="preserve">окументы представлены </w:t>
            </w:r>
            <w:r w:rsidR="00FB0222" w:rsidRPr="00030A24">
              <w:rPr>
                <w:b/>
              </w:rPr>
              <w:t>14 августа</w:t>
            </w:r>
            <w:r>
              <w:t xml:space="preserve"> -</w:t>
            </w:r>
            <w:r w:rsidR="00FB0222">
              <w:t xml:space="preserve"> субсидия будет назначена </w:t>
            </w:r>
            <w:r w:rsidR="00FB0222" w:rsidRPr="00030A24">
              <w:rPr>
                <w:b/>
              </w:rPr>
              <w:t>с 1 августа</w:t>
            </w:r>
            <w:r w:rsidR="00FB0222">
              <w:t xml:space="preserve">. Первая выплата состоится в </w:t>
            </w:r>
            <w:r w:rsidR="00FB0222" w:rsidRPr="00030A24">
              <w:rPr>
                <w:b/>
              </w:rPr>
              <w:t>срок с 1 до 10 сентября.</w:t>
            </w:r>
          </w:p>
        </w:tc>
        <w:tc>
          <w:tcPr>
            <w:tcW w:w="5240" w:type="dxa"/>
            <w:shd w:val="clear" w:color="auto" w:fill="F3F3F3"/>
          </w:tcPr>
          <w:p w14:paraId="5CE25D5B" w14:textId="450FFF26" w:rsidR="00FB0222" w:rsidRDefault="007C2E6F" w:rsidP="00B84512">
            <w:pPr>
              <w:pStyle w:val="10"/>
              <w:contextualSpacing/>
            </w:pPr>
            <w:r>
              <w:t>Д</w:t>
            </w:r>
            <w:r w:rsidR="00FB0222">
              <w:t xml:space="preserve">окументы представлены </w:t>
            </w:r>
            <w:r w:rsidR="00FB0222" w:rsidRPr="00030A24">
              <w:rPr>
                <w:b/>
              </w:rPr>
              <w:t>16 августа</w:t>
            </w:r>
            <w:r>
              <w:t xml:space="preserve"> -</w:t>
            </w:r>
            <w:r w:rsidR="00FB0222">
              <w:t xml:space="preserve"> субсидия будет назначена </w:t>
            </w:r>
            <w:r w:rsidR="00FB0222" w:rsidRPr="00030A24">
              <w:rPr>
                <w:b/>
              </w:rPr>
              <w:t>с 1 сентября</w:t>
            </w:r>
            <w:r w:rsidR="00FB0222">
              <w:t xml:space="preserve">. Первая выплата состоится в срок </w:t>
            </w:r>
            <w:r w:rsidR="00FB0222" w:rsidRPr="00030A24">
              <w:rPr>
                <w:b/>
              </w:rPr>
              <w:t>с 1 до 10 октября</w:t>
            </w:r>
            <w:r w:rsidR="00FB0222">
              <w:t>.</w:t>
            </w:r>
          </w:p>
        </w:tc>
      </w:tr>
    </w:tbl>
    <w:p w14:paraId="5565EE83" w14:textId="77777777" w:rsidR="00FB0222" w:rsidRPr="005F6CA6" w:rsidRDefault="00FB0222" w:rsidP="005F6CA6">
      <w:pPr>
        <w:pStyle w:val="10"/>
        <w:spacing w:line="240" w:lineRule="auto"/>
        <w:rPr>
          <w:b/>
          <w:sz w:val="24"/>
        </w:rPr>
      </w:pPr>
    </w:p>
    <w:p w14:paraId="427C0B81" w14:textId="77777777" w:rsidR="00FB0222" w:rsidRDefault="00FB0222" w:rsidP="005F6CA6">
      <w:pPr>
        <w:pStyle w:val="10"/>
        <w:spacing w:before="200"/>
        <w:rPr>
          <w:rFonts w:ascii="Trebuchet MS" w:hAnsi="Trebuchet MS" w:cs="Trebuchet MS"/>
          <w:sz w:val="32"/>
        </w:rPr>
      </w:pPr>
      <w:bookmarkStart w:id="5" w:name="h.3dy6vkm" w:colFirst="0" w:colLast="0"/>
      <w:bookmarkStart w:id="6" w:name="h.1t3h5sf" w:colFirst="0" w:colLast="0"/>
      <w:bookmarkEnd w:id="5"/>
      <w:bookmarkEnd w:id="6"/>
      <w:r>
        <w:rPr>
          <w:rFonts w:ascii="Trebuchet MS" w:hAnsi="Trebuchet MS" w:cs="Trebuchet MS"/>
          <w:sz w:val="32"/>
        </w:rPr>
        <w:t xml:space="preserve">Сколько стоит услуга? </w:t>
      </w:r>
    </w:p>
    <w:p w14:paraId="2BD22DA1" w14:textId="77777777" w:rsidR="00FB0222" w:rsidRPr="005F6CA6" w:rsidRDefault="00FB0222" w:rsidP="005F6CA6">
      <w:pPr>
        <w:pStyle w:val="10"/>
        <w:spacing w:line="240" w:lineRule="auto"/>
        <w:rPr>
          <w:rFonts w:ascii="Trebuchet MS" w:hAnsi="Trebuchet MS" w:cs="Trebuchet MS"/>
          <w:sz w:val="4"/>
          <w:szCs w:val="4"/>
        </w:rPr>
      </w:pPr>
    </w:p>
    <w:p w14:paraId="392D4431" w14:textId="469D1EF8" w:rsidR="00FB0222" w:rsidRPr="00F31BBE" w:rsidRDefault="00FB0222" w:rsidP="00F31BBE">
      <w:pPr>
        <w:pStyle w:val="10"/>
        <w:shd w:val="clear" w:color="auto" w:fill="F3F3F3"/>
        <w:jc w:val="both"/>
        <w:rPr>
          <w:sz w:val="24"/>
        </w:rPr>
      </w:pPr>
      <w:r>
        <w:rPr>
          <w:sz w:val="24"/>
        </w:rPr>
        <w:t>Услуга предоставляется бесплатно.</w:t>
      </w:r>
    </w:p>
    <w:p w14:paraId="189DE950" w14:textId="77777777" w:rsidR="00FB0222" w:rsidRDefault="00FB0222" w:rsidP="00F31BBE">
      <w:pPr>
        <w:pStyle w:val="10"/>
      </w:pPr>
      <w:bookmarkStart w:id="7" w:name="h.4d34og8" w:colFirst="0" w:colLast="0"/>
      <w:bookmarkEnd w:id="7"/>
    </w:p>
    <w:p w14:paraId="7D0C6FE9" w14:textId="77777777" w:rsidR="00FB0222" w:rsidRDefault="00FB0222" w:rsidP="00DF550D">
      <w:pPr>
        <w:pStyle w:val="10"/>
        <w:rPr>
          <w:rFonts w:ascii="Trebuchet MS" w:hAnsi="Trebuchet MS" w:cs="Trebuchet MS"/>
          <w:sz w:val="32"/>
        </w:rPr>
      </w:pPr>
      <w:r>
        <w:rPr>
          <w:rFonts w:ascii="Trebuchet MS" w:hAnsi="Trebuchet MS" w:cs="Trebuchet MS"/>
          <w:sz w:val="32"/>
        </w:rPr>
        <w:t xml:space="preserve">Где и как получить услугу? </w:t>
      </w:r>
    </w:p>
    <w:p w14:paraId="612E3348" w14:textId="77777777" w:rsidR="00FB0222" w:rsidRPr="0043642E" w:rsidRDefault="00FB0222" w:rsidP="0043642E">
      <w:pPr>
        <w:pStyle w:val="10"/>
        <w:spacing w:line="240" w:lineRule="auto"/>
        <w:rPr>
          <w:rFonts w:ascii="Trebuchet MS" w:hAnsi="Trebuchet MS" w:cs="Trebuchet MS"/>
          <w:sz w:val="4"/>
          <w:szCs w:val="4"/>
        </w:rPr>
      </w:pPr>
    </w:p>
    <w:p w14:paraId="447231E4" w14:textId="77777777" w:rsidR="00FB0222" w:rsidRDefault="00FB0222" w:rsidP="000A1EBF">
      <w:pPr>
        <w:pStyle w:val="10"/>
        <w:spacing w:line="240" w:lineRule="auto"/>
        <w:rPr>
          <w:b/>
          <w:sz w:val="24"/>
        </w:rPr>
      </w:pPr>
      <w:r w:rsidRPr="000A1EBF">
        <w:rPr>
          <w:b/>
          <w:sz w:val="24"/>
        </w:rPr>
        <w:t>Получить услугу можно</w:t>
      </w:r>
    </w:p>
    <w:p w14:paraId="6BF0BE69" w14:textId="77777777" w:rsidR="00FB0222" w:rsidRPr="000A1EBF" w:rsidRDefault="00FB0222" w:rsidP="000A1EBF">
      <w:pPr>
        <w:pStyle w:val="10"/>
        <w:spacing w:line="240" w:lineRule="auto"/>
        <w:rPr>
          <w:b/>
          <w:sz w:val="8"/>
          <w:szCs w:val="8"/>
        </w:rPr>
      </w:pPr>
    </w:p>
    <w:p w14:paraId="0DC5A008" w14:textId="77777777" w:rsidR="00FB0222" w:rsidRPr="000A1EBF" w:rsidRDefault="00FB0222" w:rsidP="00C53ECD">
      <w:pPr>
        <w:pStyle w:val="10"/>
        <w:numPr>
          <w:ilvl w:val="0"/>
          <w:numId w:val="43"/>
        </w:numPr>
        <w:ind w:left="284" w:hanging="284"/>
        <w:contextualSpacing/>
        <w:jc w:val="both"/>
        <w:rPr>
          <w:sz w:val="24"/>
        </w:rPr>
      </w:pPr>
      <w:r w:rsidRPr="000A1EBF">
        <w:rPr>
          <w:sz w:val="24"/>
        </w:rPr>
        <w:t>В электронном виде через Портал государственных услуг</w:t>
      </w:r>
      <w:r>
        <w:rPr>
          <w:sz w:val="24"/>
        </w:rPr>
        <w:t xml:space="preserve"> – </w:t>
      </w:r>
      <w:proofErr w:type="spellStart"/>
      <w:r>
        <w:rPr>
          <w:sz w:val="24"/>
          <w:lang w:val="en-US"/>
        </w:rPr>
        <w:t>gosuslugi</w:t>
      </w:r>
      <w:proofErr w:type="spellEnd"/>
      <w:r w:rsidRPr="00B34765">
        <w:rPr>
          <w:sz w:val="24"/>
        </w:rPr>
        <w:t>.</w:t>
      </w:r>
      <w:proofErr w:type="spellStart"/>
      <w:r>
        <w:rPr>
          <w:sz w:val="24"/>
          <w:lang w:val="en-US"/>
        </w:rPr>
        <w:t>ru</w:t>
      </w:r>
      <w:proofErr w:type="spellEnd"/>
      <w:r w:rsidR="00AB119C">
        <w:fldChar w:fldCharType="begin"/>
      </w:r>
      <w:r w:rsidR="00AB119C">
        <w:instrText xml:space="preserve"> HYPERLINK "http://www.gosuslugi.ru" \h </w:instrText>
      </w:r>
      <w:r w:rsidR="00AB119C">
        <w:fldChar w:fldCharType="separate"/>
      </w:r>
      <w:r>
        <w:rPr>
          <w:sz w:val="24"/>
        </w:rPr>
        <w:t>.</w:t>
      </w:r>
      <w:r w:rsidR="00AB119C">
        <w:rPr>
          <w:sz w:val="24"/>
        </w:rPr>
        <w:fldChar w:fldCharType="end"/>
      </w:r>
      <w:r w:rsidRPr="000A1EBF">
        <w:rPr>
          <w:sz w:val="24"/>
        </w:rPr>
        <w:t xml:space="preserve"> </w:t>
      </w:r>
    </w:p>
    <w:p w14:paraId="71991D4F" w14:textId="073A44A1" w:rsidR="00FB0222" w:rsidRDefault="00C53ECD" w:rsidP="00C53ECD">
      <w:pPr>
        <w:pStyle w:val="10"/>
        <w:numPr>
          <w:ilvl w:val="0"/>
          <w:numId w:val="43"/>
        </w:numPr>
        <w:ind w:left="284" w:hanging="284"/>
        <w:contextualSpacing/>
        <w:jc w:val="both"/>
        <w:rPr>
          <w:sz w:val="24"/>
        </w:rPr>
      </w:pPr>
      <w:bookmarkStart w:id="8" w:name="h.2s8eyo1" w:colFirst="0" w:colLast="0"/>
      <w:bookmarkEnd w:id="8"/>
      <w:r>
        <w:rPr>
          <w:sz w:val="24"/>
        </w:rPr>
        <w:t>В М</w:t>
      </w:r>
      <w:r w:rsidR="00FB0222" w:rsidRPr="000A1EBF">
        <w:rPr>
          <w:sz w:val="24"/>
        </w:rPr>
        <w:t xml:space="preserve">ногофункциональном центре предоставления государственных и муниципальных услуг по адресу: г. Ярославль, проспект Ленина, д. 14 а, т. (4852) </w:t>
      </w:r>
      <w:r w:rsidR="00FB0222">
        <w:rPr>
          <w:sz w:val="24"/>
        </w:rPr>
        <w:t>49</w:t>
      </w:r>
      <w:r w:rsidR="00FB0222" w:rsidRPr="000A1EBF">
        <w:rPr>
          <w:sz w:val="24"/>
        </w:rPr>
        <w:t>-</w:t>
      </w:r>
      <w:r w:rsidR="00FB0222">
        <w:rPr>
          <w:sz w:val="24"/>
        </w:rPr>
        <w:t>09</w:t>
      </w:r>
      <w:r w:rsidR="00FB0222" w:rsidRPr="000A1EBF">
        <w:rPr>
          <w:sz w:val="24"/>
        </w:rPr>
        <w:t>-</w:t>
      </w:r>
      <w:r w:rsidR="00FB0222">
        <w:rPr>
          <w:sz w:val="24"/>
        </w:rPr>
        <w:t>09.</w:t>
      </w:r>
    </w:p>
    <w:p w14:paraId="1A0647B4" w14:textId="77777777" w:rsidR="00FB0222" w:rsidRPr="00CA1F85" w:rsidRDefault="00FB0222" w:rsidP="00C53ECD">
      <w:pPr>
        <w:pStyle w:val="10"/>
        <w:numPr>
          <w:ilvl w:val="0"/>
          <w:numId w:val="43"/>
        </w:numPr>
        <w:ind w:left="284" w:hanging="284"/>
        <w:contextualSpacing/>
        <w:jc w:val="both"/>
        <w:rPr>
          <w:color w:val="7F7F7F"/>
          <w:sz w:val="24"/>
        </w:rPr>
      </w:pPr>
      <w:r w:rsidRPr="000A1EBF">
        <w:rPr>
          <w:sz w:val="24"/>
        </w:rPr>
        <w:t>В территориальном органе социальной защиты населения по месту жительства</w:t>
      </w:r>
      <w:r>
        <w:rPr>
          <w:i/>
          <w:sz w:val="24"/>
        </w:rPr>
        <w:t xml:space="preserve"> </w:t>
      </w:r>
      <w:r w:rsidRPr="007E5ADF">
        <w:rPr>
          <w:i/>
          <w:color w:val="auto"/>
          <w:sz w:val="24"/>
        </w:rPr>
        <w:t>(адреса в Приложении 1).</w:t>
      </w:r>
    </w:p>
    <w:p w14:paraId="7DF97C5C" w14:textId="77777777" w:rsidR="00FB0222" w:rsidRPr="005F6CA6" w:rsidRDefault="00FB0222" w:rsidP="0066051B">
      <w:pPr>
        <w:pStyle w:val="10"/>
        <w:spacing w:line="240" w:lineRule="auto"/>
        <w:rPr>
          <w:rFonts w:ascii="Trebuchet MS" w:hAnsi="Trebuchet MS" w:cs="Trebuchet MS"/>
          <w:sz w:val="4"/>
          <w:szCs w:val="4"/>
        </w:rPr>
      </w:pPr>
    </w:p>
    <w:p w14:paraId="6724C98F" w14:textId="77777777" w:rsidR="00FB0222" w:rsidRDefault="000F4AC2" w:rsidP="00C53ECD">
      <w:pPr>
        <w:pStyle w:val="10"/>
        <w:spacing w:before="200"/>
        <w:ind w:left="1985"/>
        <w:rPr>
          <w:rFonts w:ascii="Trebuchet MS" w:hAnsi="Trebuchet MS" w:cs="Trebuchet MS"/>
          <w:sz w:val="32"/>
        </w:rPr>
      </w:pPr>
      <w:r>
        <w:rPr>
          <w:noProof/>
          <w:lang w:eastAsia="ru-RU"/>
        </w:rPr>
        <w:drawing>
          <wp:anchor distT="19050" distB="19050" distL="19050" distR="19050" simplePos="0" relativeHeight="251660288" behindDoc="0" locked="0" layoutInCell="1" allowOverlap="0" wp14:anchorId="43116D0F" wp14:editId="71BCBB62">
            <wp:simplePos x="0" y="0"/>
            <wp:positionH relativeFrom="margin">
              <wp:posOffset>114300</wp:posOffset>
            </wp:positionH>
            <wp:positionV relativeFrom="paragraph">
              <wp:posOffset>189865</wp:posOffset>
            </wp:positionV>
            <wp:extent cx="1256665" cy="1028700"/>
            <wp:effectExtent l="0" t="0" r="0" b="1270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0222" w:rsidRPr="0066051B">
        <w:rPr>
          <w:szCs w:val="22"/>
        </w:rPr>
        <w:t xml:space="preserve">Документы можно подать лично или через доверенное лицо. </w:t>
      </w:r>
      <w:r w:rsidR="00FB0222">
        <w:rPr>
          <w:szCs w:val="22"/>
        </w:rPr>
        <w:t xml:space="preserve">Если вы обращаетесь через доверенное лицо, необходимо оформить </w:t>
      </w:r>
      <w:r w:rsidR="00FB0222">
        <w:t xml:space="preserve">доверенность и заверить ее в организации, в которой вы работаете или учитесь, жилищно-эксплуатационной организацией по месту жительства или </w:t>
      </w:r>
      <w:r w:rsidR="00FB0222">
        <w:lastRenderedPageBreak/>
        <w:t xml:space="preserve">администрацией стационарного лечебного учреждения, в котором находитесь на излечении. </w:t>
      </w:r>
      <w:r w:rsidR="00FB0222" w:rsidRPr="0066051B">
        <w:rPr>
          <w:szCs w:val="22"/>
        </w:rPr>
        <w:t>При направлении документов по почте в орган соцзащиты копии должны быть заверены нотариусом</w:t>
      </w:r>
      <w:r w:rsidR="00FB0222">
        <w:rPr>
          <w:sz w:val="24"/>
        </w:rPr>
        <w:t>.</w:t>
      </w:r>
    </w:p>
    <w:p w14:paraId="2B948ED8" w14:textId="77777777" w:rsidR="00FB0222" w:rsidRDefault="00FB0222">
      <w:pPr>
        <w:pStyle w:val="10"/>
        <w:spacing w:before="200"/>
        <w:rPr>
          <w:rFonts w:ascii="Trebuchet MS" w:hAnsi="Trebuchet MS" w:cs="Trebuchet MS"/>
          <w:sz w:val="32"/>
        </w:rPr>
      </w:pPr>
      <w:bookmarkStart w:id="9" w:name="h.3rdcrjn" w:colFirst="0" w:colLast="0"/>
      <w:bookmarkEnd w:id="9"/>
      <w:r>
        <w:rPr>
          <w:rFonts w:ascii="Trebuchet MS" w:hAnsi="Trebuchet MS" w:cs="Trebuchet MS"/>
          <w:sz w:val="32"/>
        </w:rPr>
        <w:t xml:space="preserve">Какие документы необходимо представить? </w:t>
      </w:r>
    </w:p>
    <w:p w14:paraId="7D38CADC" w14:textId="77777777" w:rsidR="00FB0222" w:rsidRPr="00C53ECD" w:rsidRDefault="00FB0222">
      <w:pPr>
        <w:pStyle w:val="10"/>
        <w:rPr>
          <w:sz w:val="16"/>
          <w:szCs w:val="16"/>
        </w:rPr>
      </w:pPr>
    </w:p>
    <w:p w14:paraId="06CB4453" w14:textId="77777777" w:rsidR="00FB0222" w:rsidRDefault="00FB0222" w:rsidP="007E287E">
      <w:pPr>
        <w:pStyle w:val="10"/>
        <w:contextualSpacing/>
        <w:rPr>
          <w:i/>
          <w:color w:val="auto"/>
        </w:rPr>
      </w:pPr>
      <w:r w:rsidRPr="00732CCE">
        <w:rPr>
          <w:b/>
        </w:rPr>
        <w:t>Заявление о назначении субсидии (</w:t>
      </w:r>
      <w:r w:rsidRPr="007E5ADF">
        <w:rPr>
          <w:i/>
          <w:color w:val="auto"/>
          <w:szCs w:val="22"/>
        </w:rPr>
        <w:t>форма в Приложении 2</w:t>
      </w:r>
      <w:r w:rsidRPr="007E5ADF">
        <w:rPr>
          <w:i/>
          <w:color w:val="auto"/>
        </w:rPr>
        <w:t>)</w:t>
      </w:r>
    </w:p>
    <w:p w14:paraId="161EDA6C" w14:textId="77777777" w:rsidR="005538F4" w:rsidRDefault="005538F4" w:rsidP="005538F4">
      <w:pPr>
        <w:pStyle w:val="10"/>
        <w:contextualSpacing/>
        <w:jc w:val="both"/>
        <w:rPr>
          <w:b/>
        </w:rPr>
      </w:pPr>
    </w:p>
    <w:p w14:paraId="0E49F843" w14:textId="77777777" w:rsidR="005538F4" w:rsidRPr="005538F4" w:rsidRDefault="005538F4" w:rsidP="005538F4">
      <w:pPr>
        <w:pStyle w:val="10"/>
        <w:contextualSpacing/>
        <w:jc w:val="both"/>
        <w:rPr>
          <w:b/>
        </w:rPr>
      </w:pPr>
      <w:r w:rsidRPr="005538F4">
        <w:rPr>
          <w:b/>
        </w:rPr>
        <w:t>Согласие на обработку персональных данных от всех членов семьи и лиц, зарегистрированных совместно с заявителем</w:t>
      </w:r>
    </w:p>
    <w:p w14:paraId="0D804E56" w14:textId="77777777" w:rsidR="005538F4" w:rsidRPr="00732CCE" w:rsidRDefault="005538F4" w:rsidP="007E287E">
      <w:pPr>
        <w:pStyle w:val="10"/>
        <w:contextualSpacing/>
        <w:rPr>
          <w:b/>
        </w:rPr>
      </w:pPr>
    </w:p>
    <w:p w14:paraId="3F08D4EE" w14:textId="75AC167C" w:rsidR="00FB0222" w:rsidRPr="00732CCE" w:rsidRDefault="00FB0222" w:rsidP="007E287E">
      <w:pPr>
        <w:pStyle w:val="10"/>
        <w:contextualSpacing/>
        <w:rPr>
          <w:b/>
        </w:rPr>
      </w:pPr>
      <w:r w:rsidRPr="00732CCE">
        <w:rPr>
          <w:b/>
        </w:rPr>
        <w:t>Документы о гражданстве</w:t>
      </w:r>
      <w:r w:rsidR="002B5E3B" w:rsidRPr="00732CCE">
        <w:rPr>
          <w:b/>
        </w:rPr>
        <w:t xml:space="preserve"> (оригиналы)</w:t>
      </w:r>
    </w:p>
    <w:p w14:paraId="20A4FEBA" w14:textId="685209F6" w:rsidR="000918C3" w:rsidRDefault="000918C3" w:rsidP="00C53ECD">
      <w:pPr>
        <w:pStyle w:val="10"/>
        <w:numPr>
          <w:ilvl w:val="0"/>
          <w:numId w:val="45"/>
        </w:numPr>
        <w:ind w:left="573" w:hanging="223"/>
        <w:contextualSpacing/>
      </w:pPr>
      <w:r w:rsidRPr="007E5ADF">
        <w:rPr>
          <w:b/>
          <w:color w:val="7F7F7F"/>
          <w:szCs w:val="22"/>
        </w:rPr>
        <w:t>Для взрослых</w:t>
      </w:r>
      <w:r>
        <w:t xml:space="preserve">: Паспорт </w:t>
      </w:r>
      <w:r w:rsidRPr="000918C3">
        <w:t>гражданина</w:t>
      </w:r>
      <w:r w:rsidR="00C53ECD">
        <w:t>.</w:t>
      </w:r>
      <w:r>
        <w:t xml:space="preserve"> </w:t>
      </w:r>
    </w:p>
    <w:p w14:paraId="000F34D3" w14:textId="2E552438" w:rsidR="000918C3" w:rsidRDefault="000918C3" w:rsidP="00C53ECD">
      <w:pPr>
        <w:pStyle w:val="10"/>
        <w:numPr>
          <w:ilvl w:val="0"/>
          <w:numId w:val="45"/>
        </w:numPr>
        <w:ind w:left="573" w:hanging="223"/>
        <w:contextualSpacing/>
      </w:pPr>
      <w:r w:rsidRPr="003F53C0">
        <w:rPr>
          <w:b/>
          <w:color w:val="7F7F7F"/>
          <w:szCs w:val="22"/>
        </w:rPr>
        <w:t>Для несовершеннолетних</w:t>
      </w:r>
      <w:r>
        <w:t xml:space="preserve">: Свидетельство о рождении, в которое внесены сведения о гражданстве РФ обоих родителей или единственного родителя </w:t>
      </w:r>
      <w:r w:rsidRPr="000918C3">
        <w:t>(независимо от места рождения ребенка)</w:t>
      </w:r>
      <w:r w:rsidR="00C53ECD">
        <w:t>.</w:t>
      </w:r>
    </w:p>
    <w:p w14:paraId="50DD91D1" w14:textId="0C33F5F0" w:rsidR="00FB0222" w:rsidRPr="00732CCE" w:rsidRDefault="00FB0222" w:rsidP="007E287E">
      <w:pPr>
        <w:pStyle w:val="10"/>
        <w:contextualSpacing/>
        <w:rPr>
          <w:b/>
        </w:rPr>
      </w:pPr>
      <w:r w:rsidRPr="00732CCE">
        <w:rPr>
          <w:b/>
        </w:rPr>
        <w:t>Документы, подтверждающие родственные отношения</w:t>
      </w:r>
      <w:r w:rsidR="002B5E3B" w:rsidRPr="00732CCE">
        <w:rPr>
          <w:b/>
        </w:rPr>
        <w:t xml:space="preserve"> (оригиналы и копии)</w:t>
      </w:r>
    </w:p>
    <w:p w14:paraId="0566EA96" w14:textId="77777777" w:rsidR="002B5E3B" w:rsidRDefault="002B5E3B" w:rsidP="00C53ECD">
      <w:pPr>
        <w:pStyle w:val="10"/>
        <w:numPr>
          <w:ilvl w:val="0"/>
          <w:numId w:val="45"/>
        </w:numPr>
        <w:ind w:left="573" w:hanging="223"/>
        <w:contextualSpacing/>
      </w:pPr>
      <w:r>
        <w:t>Свидетельство о регистрации брака, свидетельство о расторжении брака, свидетельство о рождении ребенка, свидетельство о смерти, свидетельство об установлении отцовства.</w:t>
      </w:r>
    </w:p>
    <w:p w14:paraId="5F2FD338" w14:textId="38DCCFCF" w:rsidR="00FB0222" w:rsidRPr="00732CCE" w:rsidRDefault="00FB0222" w:rsidP="007E287E">
      <w:pPr>
        <w:pStyle w:val="10"/>
        <w:contextualSpacing/>
        <w:rPr>
          <w:b/>
        </w:rPr>
      </w:pPr>
      <w:r w:rsidRPr="00732CCE">
        <w:rPr>
          <w:b/>
        </w:rPr>
        <w:t>Документы о лицах, зарегистрированных совместно с заявителем</w:t>
      </w:r>
      <w:r w:rsidR="00627D23" w:rsidRPr="00732CCE">
        <w:rPr>
          <w:b/>
        </w:rPr>
        <w:t xml:space="preserve"> (оригиналы)</w:t>
      </w:r>
    </w:p>
    <w:p w14:paraId="39DC7CDF" w14:textId="135B49DE" w:rsidR="00627D23" w:rsidRDefault="00627D23" w:rsidP="00C53ECD">
      <w:pPr>
        <w:pStyle w:val="10"/>
        <w:numPr>
          <w:ilvl w:val="0"/>
          <w:numId w:val="45"/>
        </w:numPr>
        <w:ind w:left="573" w:hanging="223"/>
        <w:contextualSpacing/>
      </w:pPr>
      <w:r>
        <w:t>Справка о лицах, зарегистрированных совместно с заявителями в жилом помещении</w:t>
      </w:r>
      <w:r w:rsidR="00C53ECD">
        <w:t>.</w:t>
      </w:r>
      <w:r>
        <w:t xml:space="preserve"> </w:t>
      </w:r>
    </w:p>
    <w:p w14:paraId="5AAF49A8" w14:textId="302D951A" w:rsidR="00627D23" w:rsidRDefault="00627D23" w:rsidP="00C53ECD">
      <w:pPr>
        <w:pStyle w:val="10"/>
        <w:numPr>
          <w:ilvl w:val="0"/>
          <w:numId w:val="45"/>
        </w:numPr>
        <w:ind w:left="573" w:hanging="223"/>
        <w:contextualSpacing/>
      </w:pPr>
      <w:r>
        <w:t>Домовая книга (для собственников частного жилого фонда)</w:t>
      </w:r>
      <w:r w:rsidR="00C53ECD">
        <w:t>.</w:t>
      </w:r>
    </w:p>
    <w:p w14:paraId="11A99949" w14:textId="5FBDDCE9" w:rsidR="00627D23" w:rsidRDefault="00627D23" w:rsidP="00C53ECD">
      <w:pPr>
        <w:pStyle w:val="10"/>
        <w:numPr>
          <w:ilvl w:val="0"/>
          <w:numId w:val="45"/>
        </w:numPr>
        <w:ind w:left="573" w:hanging="223"/>
        <w:contextualSpacing/>
      </w:pPr>
      <w:r>
        <w:t>Выписка из лицевого счета</w:t>
      </w:r>
      <w:r w:rsidR="00C53ECD">
        <w:t>.</w:t>
      </w:r>
    </w:p>
    <w:p w14:paraId="48C6F272" w14:textId="77777777" w:rsidR="00FB0222" w:rsidRPr="00732CCE" w:rsidRDefault="00FB0222" w:rsidP="007E287E">
      <w:pPr>
        <w:pStyle w:val="10"/>
        <w:contextualSpacing/>
        <w:rPr>
          <w:b/>
        </w:rPr>
      </w:pPr>
      <w:r w:rsidRPr="00732CCE">
        <w:rPr>
          <w:b/>
        </w:rPr>
        <w:t>Документы о праве пользования жильем</w:t>
      </w:r>
    </w:p>
    <w:p w14:paraId="3C8C18F1" w14:textId="160B00B8" w:rsidR="00627D23" w:rsidRPr="003F53C0" w:rsidRDefault="00627D23" w:rsidP="003F53C0">
      <w:pPr>
        <w:pStyle w:val="10"/>
        <w:numPr>
          <w:ilvl w:val="0"/>
          <w:numId w:val="45"/>
        </w:numPr>
        <w:ind w:left="573" w:hanging="223"/>
        <w:contextualSpacing/>
        <w:rPr>
          <w:b/>
          <w:color w:val="7F7F7F"/>
          <w:szCs w:val="22"/>
        </w:rPr>
      </w:pPr>
      <w:r w:rsidRPr="003F53C0">
        <w:rPr>
          <w:b/>
          <w:color w:val="7F7F7F"/>
          <w:szCs w:val="22"/>
        </w:rPr>
        <w:t>Для собственников жилого помещения:</w:t>
      </w:r>
      <w:r w:rsidR="003F53C0" w:rsidRPr="003F53C0">
        <w:rPr>
          <w:b/>
          <w:color w:val="7F7F7F"/>
          <w:szCs w:val="22"/>
        </w:rPr>
        <w:t xml:space="preserve"> </w:t>
      </w:r>
      <w:r w:rsidRPr="003F53C0">
        <w:rPr>
          <w:color w:val="9BBB59" w:themeColor="accent3"/>
          <w:szCs w:val="22"/>
        </w:rPr>
        <w:t xml:space="preserve">Свидетельство о государственной регистрации прав собственности на жилое помещение </w:t>
      </w:r>
      <w:r w:rsidR="003F53C0">
        <w:rPr>
          <w:color w:val="9BBB59" w:themeColor="accent3"/>
          <w:szCs w:val="22"/>
        </w:rPr>
        <w:t>(</w:t>
      </w:r>
      <w:r w:rsidRPr="003F53C0">
        <w:rPr>
          <w:color w:val="9BBB59" w:themeColor="accent3"/>
          <w:szCs w:val="22"/>
        </w:rPr>
        <w:t>М</w:t>
      </w:r>
      <w:r w:rsidR="003F53C0">
        <w:rPr>
          <w:color w:val="9BBB59" w:themeColor="accent3"/>
          <w:szCs w:val="22"/>
        </w:rPr>
        <w:t>Э</w:t>
      </w:r>
      <w:r w:rsidRPr="003F53C0">
        <w:rPr>
          <w:color w:val="9BBB59" w:themeColor="accent3"/>
          <w:szCs w:val="22"/>
        </w:rPr>
        <w:t>В</w:t>
      </w:r>
      <w:r w:rsidR="003F53C0">
        <w:rPr>
          <w:color w:val="9BBB59" w:themeColor="accent3"/>
          <w:szCs w:val="22"/>
        </w:rPr>
        <w:t>).</w:t>
      </w:r>
    </w:p>
    <w:p w14:paraId="17E95794" w14:textId="3F275920" w:rsidR="00627D23" w:rsidRPr="003F53C0" w:rsidRDefault="00627D23" w:rsidP="003F53C0">
      <w:pPr>
        <w:pStyle w:val="10"/>
        <w:numPr>
          <w:ilvl w:val="0"/>
          <w:numId w:val="45"/>
        </w:numPr>
        <w:ind w:left="573" w:hanging="223"/>
        <w:contextualSpacing/>
        <w:rPr>
          <w:color w:val="9BBB59" w:themeColor="accent3"/>
          <w:szCs w:val="22"/>
        </w:rPr>
      </w:pPr>
      <w:r w:rsidRPr="003F53C0">
        <w:rPr>
          <w:b/>
          <w:color w:val="7F7F7F"/>
          <w:szCs w:val="22"/>
        </w:rPr>
        <w:t>Для пользователей жилого помещения по договору социального найма</w:t>
      </w:r>
      <w:r w:rsidR="003F53C0" w:rsidRPr="003F53C0">
        <w:rPr>
          <w:b/>
          <w:color w:val="7F7F7F"/>
          <w:szCs w:val="22"/>
        </w:rPr>
        <w:t xml:space="preserve">: </w:t>
      </w:r>
      <w:r w:rsidRPr="003F53C0">
        <w:rPr>
          <w:color w:val="9BBB59" w:themeColor="accent3"/>
          <w:szCs w:val="22"/>
        </w:rPr>
        <w:t xml:space="preserve">Договор социального найма </w:t>
      </w:r>
      <w:r w:rsidR="003F53C0">
        <w:rPr>
          <w:color w:val="9BBB59" w:themeColor="accent3"/>
          <w:szCs w:val="22"/>
        </w:rPr>
        <w:t>(</w:t>
      </w:r>
      <w:r w:rsidRPr="003F53C0">
        <w:rPr>
          <w:color w:val="9BBB59" w:themeColor="accent3"/>
          <w:szCs w:val="22"/>
        </w:rPr>
        <w:t>М</w:t>
      </w:r>
      <w:r w:rsidR="003F53C0">
        <w:rPr>
          <w:color w:val="9BBB59" w:themeColor="accent3"/>
          <w:szCs w:val="22"/>
        </w:rPr>
        <w:t>Э</w:t>
      </w:r>
      <w:r w:rsidRPr="003F53C0">
        <w:rPr>
          <w:color w:val="9BBB59" w:themeColor="accent3"/>
          <w:szCs w:val="22"/>
        </w:rPr>
        <w:t>В</w:t>
      </w:r>
      <w:r w:rsidR="003F53C0">
        <w:rPr>
          <w:color w:val="9BBB59" w:themeColor="accent3"/>
          <w:szCs w:val="22"/>
        </w:rPr>
        <w:t>).</w:t>
      </w:r>
    </w:p>
    <w:p w14:paraId="7CF6D083" w14:textId="133C1389" w:rsidR="00627D23" w:rsidRPr="003F53C0" w:rsidRDefault="00627D23" w:rsidP="003F53C0">
      <w:pPr>
        <w:pStyle w:val="10"/>
        <w:numPr>
          <w:ilvl w:val="0"/>
          <w:numId w:val="45"/>
        </w:numPr>
        <w:ind w:left="573" w:hanging="223"/>
        <w:contextualSpacing/>
        <w:rPr>
          <w:color w:val="auto"/>
          <w:szCs w:val="22"/>
        </w:rPr>
      </w:pPr>
      <w:r w:rsidRPr="003F53C0">
        <w:rPr>
          <w:b/>
          <w:color w:val="7F7F7F"/>
          <w:szCs w:val="22"/>
        </w:rPr>
        <w:t>Для нанимателя жилого помещения по договору найма в частном жилищном фонде</w:t>
      </w:r>
      <w:r w:rsidR="003F53C0" w:rsidRPr="003F53C0">
        <w:rPr>
          <w:b/>
          <w:color w:val="7F7F7F"/>
          <w:szCs w:val="22"/>
        </w:rPr>
        <w:t xml:space="preserve">: </w:t>
      </w:r>
      <w:r w:rsidRPr="003F53C0">
        <w:rPr>
          <w:color w:val="auto"/>
          <w:szCs w:val="22"/>
        </w:rPr>
        <w:t>Договор найма жилого помещения</w:t>
      </w:r>
      <w:r w:rsidR="003F53C0" w:rsidRPr="003F53C0">
        <w:rPr>
          <w:color w:val="auto"/>
          <w:szCs w:val="22"/>
        </w:rPr>
        <w:t>.</w:t>
      </w:r>
    </w:p>
    <w:p w14:paraId="134FD6DC" w14:textId="7B560906" w:rsidR="00FB0222" w:rsidRPr="00732CCE" w:rsidRDefault="00FB0222" w:rsidP="007E287E">
      <w:pPr>
        <w:pStyle w:val="10"/>
        <w:contextualSpacing/>
        <w:rPr>
          <w:b/>
        </w:rPr>
      </w:pPr>
      <w:r w:rsidRPr="00732CCE">
        <w:rPr>
          <w:b/>
        </w:rPr>
        <w:t>Документы о платежах за жилье и коммунальные услуги</w:t>
      </w:r>
      <w:r w:rsidR="00933CA6" w:rsidRPr="00732CCE">
        <w:rPr>
          <w:b/>
        </w:rPr>
        <w:t xml:space="preserve"> (оригиналы)</w:t>
      </w:r>
    </w:p>
    <w:p w14:paraId="41915AB5" w14:textId="343C6DD6" w:rsidR="00075FA4" w:rsidRDefault="00933CA6" w:rsidP="00491FA2">
      <w:pPr>
        <w:pStyle w:val="10"/>
        <w:numPr>
          <w:ilvl w:val="0"/>
          <w:numId w:val="45"/>
        </w:numPr>
        <w:ind w:left="573" w:hanging="223"/>
        <w:contextualSpacing/>
        <w:jc w:val="both"/>
      </w:pPr>
      <w:r w:rsidRPr="00491FA2">
        <w:rPr>
          <w:b/>
          <w:color w:val="808080" w:themeColor="background1" w:themeShade="80"/>
        </w:rPr>
        <w:t>По платежам, начисленным за последний перед подачей заявления о предоставлении субсидии месяц</w:t>
      </w:r>
      <w:r w:rsidR="00491FA2" w:rsidRPr="00491FA2">
        <w:t xml:space="preserve">: </w:t>
      </w:r>
      <w:r w:rsidR="00075FA4">
        <w:t xml:space="preserve">Платежные документы (счета-квитанции, расчетные книжки  и т.п.) </w:t>
      </w:r>
    </w:p>
    <w:p w14:paraId="56F4861E" w14:textId="5179E8DC" w:rsidR="00075FA4" w:rsidRDefault="00075FA4" w:rsidP="00491FA2">
      <w:pPr>
        <w:pStyle w:val="10"/>
        <w:numPr>
          <w:ilvl w:val="0"/>
          <w:numId w:val="45"/>
        </w:numPr>
        <w:ind w:left="573" w:hanging="223"/>
        <w:contextualSpacing/>
        <w:jc w:val="both"/>
      </w:pPr>
      <w:r w:rsidRPr="00491FA2">
        <w:rPr>
          <w:b/>
          <w:color w:val="808080" w:themeColor="background1" w:themeShade="80"/>
        </w:rPr>
        <w:t>Если платежные</w:t>
      </w:r>
      <w:r w:rsidRPr="00491FA2">
        <w:t xml:space="preserve"> </w:t>
      </w:r>
      <w:r w:rsidRPr="00491FA2">
        <w:rPr>
          <w:b/>
          <w:color w:val="808080" w:themeColor="background1" w:themeShade="80"/>
        </w:rPr>
        <w:t>документы утеряны или</w:t>
      </w:r>
      <w:r w:rsidRPr="00491FA2">
        <w:t xml:space="preserve"> </w:t>
      </w:r>
      <w:r w:rsidRPr="00491FA2">
        <w:rPr>
          <w:b/>
          <w:color w:val="808080" w:themeColor="background1" w:themeShade="80"/>
        </w:rPr>
        <w:t>не могут быть представлены по иным причинам</w:t>
      </w:r>
      <w:r w:rsidR="00491FA2" w:rsidRPr="00491FA2">
        <w:t xml:space="preserve">: </w:t>
      </w:r>
      <w:r>
        <w:t>Справки о платежах за жилое помещение и коммунальные услуги и наличии (отсутствии) задолженности</w:t>
      </w:r>
      <w:r w:rsidR="00491FA2">
        <w:t>).</w:t>
      </w:r>
      <w:r>
        <w:t xml:space="preserve"> </w:t>
      </w:r>
    </w:p>
    <w:p w14:paraId="4951EDA7" w14:textId="4CE71DE2" w:rsidR="00075FA4" w:rsidRDefault="00075FA4" w:rsidP="00491FA2">
      <w:pPr>
        <w:pStyle w:val="10"/>
        <w:numPr>
          <w:ilvl w:val="0"/>
          <w:numId w:val="45"/>
        </w:numPr>
        <w:ind w:left="573" w:hanging="223"/>
        <w:contextualSpacing/>
        <w:jc w:val="both"/>
      </w:pPr>
      <w:r w:rsidRPr="00491FA2">
        <w:rPr>
          <w:b/>
          <w:color w:val="808080" w:themeColor="background1" w:themeShade="80"/>
        </w:rPr>
        <w:t>Если в жилом помещении проживают граждане, не относящиеся к членам семьи заявителя</w:t>
      </w:r>
      <w:r w:rsidR="00491FA2" w:rsidRPr="00491FA2">
        <w:t xml:space="preserve">: </w:t>
      </w:r>
      <w:r>
        <w:t>Сведения о размере платы за содержание и ремонт жилого помещения и коммунальные услуги, вносимой гражданами, постоянно проживающими совместно с заявителем и не относящимися к членам его семьи</w:t>
      </w:r>
      <w:r w:rsidR="00491FA2">
        <w:t>.</w:t>
      </w:r>
    </w:p>
    <w:p w14:paraId="78F2686C" w14:textId="1285016A" w:rsidR="00FB0222" w:rsidRPr="00732CCE" w:rsidRDefault="00FB0222" w:rsidP="007E287E">
      <w:pPr>
        <w:pStyle w:val="10"/>
        <w:contextualSpacing/>
        <w:rPr>
          <w:b/>
        </w:rPr>
      </w:pPr>
      <w:r w:rsidRPr="00732CCE">
        <w:rPr>
          <w:b/>
        </w:rPr>
        <w:t xml:space="preserve">Документы о доходах заявителя и членов его семьи </w:t>
      </w:r>
      <w:r w:rsidR="00D006B0" w:rsidRPr="00732CCE">
        <w:rPr>
          <w:b/>
        </w:rPr>
        <w:t>(оригиналы)</w:t>
      </w:r>
    </w:p>
    <w:p w14:paraId="529A3B7C" w14:textId="349FB3CB" w:rsidR="00D006B0" w:rsidRDefault="00D006B0" w:rsidP="00EE32CB">
      <w:pPr>
        <w:pStyle w:val="10"/>
        <w:shd w:val="clear" w:color="auto" w:fill="F3F3F3"/>
        <w:ind w:left="426"/>
        <w:jc w:val="both"/>
        <w:rPr>
          <w:color w:val="auto"/>
        </w:rPr>
      </w:pPr>
      <w:r w:rsidRPr="00D006B0">
        <w:rPr>
          <w:color w:val="auto"/>
        </w:rPr>
        <w:t>(за шесть предыдущих месяцев, предшествующих месяцу обраще</w:t>
      </w:r>
      <w:r w:rsidR="00716092">
        <w:rPr>
          <w:color w:val="auto"/>
        </w:rPr>
        <w:t xml:space="preserve">ния за предоставлением субсидии. Так, при обращении, например, </w:t>
      </w:r>
      <w:r w:rsidRPr="00D006B0">
        <w:rPr>
          <w:color w:val="auto"/>
        </w:rPr>
        <w:t>в августе, сведения о доходах должны быть представлены за период с февраля по июль включительно)</w:t>
      </w:r>
    </w:p>
    <w:p w14:paraId="1393F695" w14:textId="4CE52BBB" w:rsidR="00D006B0" w:rsidRDefault="00D006B0" w:rsidP="00D006B0">
      <w:pPr>
        <w:pStyle w:val="10"/>
        <w:ind w:left="720"/>
        <w:contextualSpacing/>
      </w:pPr>
    </w:p>
    <w:p w14:paraId="7B0CCA29" w14:textId="0ECB9541" w:rsidR="00716092" w:rsidRPr="005D727C" w:rsidRDefault="0073517A" w:rsidP="00716092">
      <w:pPr>
        <w:pStyle w:val="10"/>
        <w:ind w:left="1080"/>
        <w:jc w:val="both"/>
        <w:rPr>
          <w:color w:val="auto"/>
        </w:rPr>
      </w:pPr>
      <w:r>
        <w:rPr>
          <w:noProof/>
          <w:lang w:eastAsia="ru-RU"/>
        </w:rPr>
        <w:lastRenderedPageBreak/>
        <w:drawing>
          <wp:anchor distT="19050" distB="19050" distL="19050" distR="19050" simplePos="0" relativeHeight="251654144" behindDoc="0" locked="0" layoutInCell="1" allowOverlap="0" wp14:anchorId="3F9EB539" wp14:editId="33299CCE">
            <wp:simplePos x="0" y="0"/>
            <wp:positionH relativeFrom="margin">
              <wp:posOffset>342900</wp:posOffset>
            </wp:positionH>
            <wp:positionV relativeFrom="paragraph">
              <wp:posOffset>-114300</wp:posOffset>
            </wp:positionV>
            <wp:extent cx="781050" cy="533400"/>
            <wp:effectExtent l="0" t="0" r="6350" b="0"/>
            <wp:wrapSquare wrapText="bothSides"/>
            <wp:docPr id="7" name="image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6092" w:rsidRPr="005D727C">
        <w:rPr>
          <w:color w:val="auto"/>
        </w:rPr>
        <w:t>В случае, если супруги и несовершеннолетние дети зарегистрированы по разным адресам, необходимы сведения о доходах обоих супругов и всех детей</w:t>
      </w:r>
    </w:p>
    <w:p w14:paraId="385092BE" w14:textId="77777777" w:rsidR="00716092" w:rsidRDefault="00716092" w:rsidP="00716092">
      <w:pPr>
        <w:pStyle w:val="10"/>
        <w:contextualSpacing/>
      </w:pPr>
    </w:p>
    <w:p w14:paraId="79BB4334" w14:textId="77777777" w:rsidR="002F038B" w:rsidRDefault="00716092" w:rsidP="00D5367A">
      <w:pPr>
        <w:pStyle w:val="10"/>
        <w:ind w:left="573"/>
        <w:rPr>
          <w:b/>
          <w:color w:val="808080" w:themeColor="background1" w:themeShade="80"/>
        </w:rPr>
      </w:pPr>
      <w:r w:rsidRPr="00D5367A">
        <w:rPr>
          <w:b/>
          <w:color w:val="808080" w:themeColor="background1" w:themeShade="80"/>
        </w:rPr>
        <w:t>Для работающих</w:t>
      </w:r>
    </w:p>
    <w:p w14:paraId="37DCDE37" w14:textId="5889AC89" w:rsidR="00716092" w:rsidRDefault="00716092" w:rsidP="002F038B">
      <w:pPr>
        <w:pStyle w:val="10"/>
        <w:numPr>
          <w:ilvl w:val="0"/>
          <w:numId w:val="45"/>
        </w:numPr>
        <w:ind w:left="769" w:hanging="209"/>
        <w:contextualSpacing/>
        <w:jc w:val="both"/>
      </w:pPr>
      <w:r>
        <w:t xml:space="preserve">Справка о доходах по месту работы (службы) </w:t>
      </w:r>
    </w:p>
    <w:p w14:paraId="22DA8417" w14:textId="36BB564A" w:rsidR="00716092" w:rsidRPr="00D5367A" w:rsidRDefault="00716092" w:rsidP="00D5367A">
      <w:pPr>
        <w:pStyle w:val="10"/>
        <w:ind w:left="532"/>
        <w:rPr>
          <w:b/>
          <w:color w:val="808080" w:themeColor="background1" w:themeShade="80"/>
        </w:rPr>
      </w:pPr>
      <w:r w:rsidRPr="00D5367A">
        <w:rPr>
          <w:b/>
          <w:color w:val="808080" w:themeColor="background1" w:themeShade="80"/>
        </w:rPr>
        <w:t>Для учащихся</w:t>
      </w:r>
    </w:p>
    <w:p w14:paraId="340A322F" w14:textId="202C7780" w:rsidR="00716092" w:rsidRDefault="00E9714D" w:rsidP="00E9714D">
      <w:pPr>
        <w:pStyle w:val="10"/>
        <w:numPr>
          <w:ilvl w:val="0"/>
          <w:numId w:val="45"/>
        </w:numPr>
        <w:tabs>
          <w:tab w:val="left" w:pos="567"/>
        </w:tabs>
        <w:ind w:left="741" w:hanging="209"/>
        <w:contextualSpacing/>
        <w:jc w:val="both"/>
      </w:pPr>
      <w:r>
        <w:t xml:space="preserve">Документ </w:t>
      </w:r>
      <w:r w:rsidR="00716092">
        <w:t>из общеобразовательных учреждений начального, среднего и высшего профессионального образования об обучении и о размере стипендии и компенсационных выплат или отсутствие стипендии или другие документы</w:t>
      </w:r>
      <w:r w:rsidR="00354184">
        <w:t>.</w:t>
      </w:r>
    </w:p>
    <w:p w14:paraId="06340806" w14:textId="64F13C5E" w:rsidR="00716092" w:rsidRDefault="00716092" w:rsidP="00E9714D">
      <w:pPr>
        <w:pStyle w:val="10"/>
        <w:numPr>
          <w:ilvl w:val="0"/>
          <w:numId w:val="45"/>
        </w:numPr>
        <w:tabs>
          <w:tab w:val="left" w:pos="567"/>
        </w:tabs>
        <w:ind w:left="741" w:hanging="209"/>
        <w:contextualSpacing/>
        <w:jc w:val="both"/>
      </w:pPr>
      <w:r>
        <w:t>Договор на оказание платных образовательных услуг со сведениями о денежных средствах, направленных на оплату обучения в образовательных учреждениях всех типов</w:t>
      </w:r>
      <w:r w:rsidR="00354184">
        <w:t>.</w:t>
      </w:r>
    </w:p>
    <w:p w14:paraId="34FEF6A9" w14:textId="2D7B6172" w:rsidR="00716092" w:rsidRPr="00354184" w:rsidRDefault="00716092" w:rsidP="00354184">
      <w:pPr>
        <w:pStyle w:val="10"/>
        <w:ind w:left="532"/>
        <w:rPr>
          <w:b/>
          <w:color w:val="808080" w:themeColor="background1" w:themeShade="80"/>
        </w:rPr>
      </w:pPr>
      <w:r w:rsidRPr="00354184">
        <w:rPr>
          <w:b/>
          <w:color w:val="808080" w:themeColor="background1" w:themeShade="80"/>
        </w:rPr>
        <w:t>Для пенсионеров</w:t>
      </w:r>
    </w:p>
    <w:p w14:paraId="34498384" w14:textId="2113E41E" w:rsidR="00716092" w:rsidRPr="00354184" w:rsidRDefault="00716092" w:rsidP="00354184">
      <w:pPr>
        <w:pStyle w:val="10"/>
        <w:numPr>
          <w:ilvl w:val="0"/>
          <w:numId w:val="45"/>
        </w:numPr>
        <w:tabs>
          <w:tab w:val="left" w:pos="567"/>
        </w:tabs>
        <w:ind w:left="741" w:hanging="209"/>
        <w:contextualSpacing/>
        <w:jc w:val="both"/>
        <w:rPr>
          <w:color w:val="9BBB59" w:themeColor="accent3"/>
        </w:rPr>
      </w:pPr>
      <w:r w:rsidRPr="00354184">
        <w:rPr>
          <w:color w:val="9BBB59" w:themeColor="accent3"/>
        </w:rPr>
        <w:t xml:space="preserve">Справка о размере пенсий </w:t>
      </w:r>
      <w:r w:rsidR="002D4733">
        <w:rPr>
          <w:color w:val="9BBB59" w:themeColor="accent3"/>
        </w:rPr>
        <w:t>(</w:t>
      </w:r>
      <w:r w:rsidRPr="00354184">
        <w:rPr>
          <w:color w:val="9BBB59" w:themeColor="accent3"/>
        </w:rPr>
        <w:t>М</w:t>
      </w:r>
      <w:r w:rsidR="002D4733">
        <w:rPr>
          <w:color w:val="9BBB59" w:themeColor="accent3"/>
        </w:rPr>
        <w:t>Э</w:t>
      </w:r>
      <w:r w:rsidRPr="00354184">
        <w:rPr>
          <w:color w:val="9BBB59" w:themeColor="accent3"/>
        </w:rPr>
        <w:t>В</w:t>
      </w:r>
      <w:r w:rsidR="002D4733">
        <w:rPr>
          <w:color w:val="9BBB59" w:themeColor="accent3"/>
        </w:rPr>
        <w:t>)</w:t>
      </w:r>
    </w:p>
    <w:p w14:paraId="5ECD903E" w14:textId="77777777" w:rsidR="00716092" w:rsidRPr="00354184" w:rsidRDefault="00716092" w:rsidP="00354184">
      <w:pPr>
        <w:pStyle w:val="10"/>
        <w:ind w:left="532"/>
        <w:rPr>
          <w:b/>
          <w:color w:val="808080" w:themeColor="background1" w:themeShade="80"/>
        </w:rPr>
      </w:pPr>
      <w:r w:rsidRPr="00354184">
        <w:rPr>
          <w:b/>
          <w:color w:val="808080" w:themeColor="background1" w:themeShade="80"/>
        </w:rPr>
        <w:t>Для безработных</w:t>
      </w:r>
    </w:p>
    <w:p w14:paraId="0F238EE5" w14:textId="582DAA2A" w:rsidR="00716092" w:rsidRPr="005866B0" w:rsidRDefault="00716092" w:rsidP="00354184">
      <w:pPr>
        <w:pStyle w:val="10"/>
        <w:numPr>
          <w:ilvl w:val="0"/>
          <w:numId w:val="45"/>
        </w:numPr>
        <w:tabs>
          <w:tab w:val="left" w:pos="567"/>
        </w:tabs>
        <w:ind w:left="741" w:hanging="209"/>
        <w:contextualSpacing/>
        <w:jc w:val="both"/>
        <w:rPr>
          <w:color w:val="9BBB59" w:themeColor="accent3"/>
        </w:rPr>
      </w:pPr>
      <w:r w:rsidRPr="005866B0">
        <w:rPr>
          <w:color w:val="9BBB59" w:themeColor="accent3"/>
        </w:rPr>
        <w:t>Справка о постановке на учет в качестве безработного и размере получаемых пособий и иных выпла</w:t>
      </w:r>
      <w:r w:rsidR="002D4733">
        <w:rPr>
          <w:color w:val="9BBB59" w:themeColor="accent3"/>
        </w:rPr>
        <w:t>т из органов службы занятости (</w:t>
      </w:r>
      <w:r w:rsidR="002D4733" w:rsidRPr="00354184">
        <w:rPr>
          <w:color w:val="9BBB59" w:themeColor="accent3"/>
        </w:rPr>
        <w:t>М</w:t>
      </w:r>
      <w:r w:rsidR="002D4733">
        <w:rPr>
          <w:color w:val="9BBB59" w:themeColor="accent3"/>
        </w:rPr>
        <w:t>Э</w:t>
      </w:r>
      <w:r w:rsidR="002D4733" w:rsidRPr="00354184">
        <w:rPr>
          <w:color w:val="9BBB59" w:themeColor="accent3"/>
        </w:rPr>
        <w:t>В</w:t>
      </w:r>
      <w:r w:rsidR="002D4733">
        <w:rPr>
          <w:color w:val="9BBB59" w:themeColor="accent3"/>
        </w:rPr>
        <w:t>)</w:t>
      </w:r>
    </w:p>
    <w:p w14:paraId="08C7787D" w14:textId="77777777" w:rsidR="00716092" w:rsidRPr="00354184" w:rsidRDefault="00716092" w:rsidP="00354184">
      <w:pPr>
        <w:pStyle w:val="10"/>
        <w:ind w:left="532"/>
        <w:rPr>
          <w:b/>
          <w:color w:val="808080" w:themeColor="background1" w:themeShade="80"/>
        </w:rPr>
      </w:pPr>
      <w:r w:rsidRPr="00354184">
        <w:rPr>
          <w:b/>
          <w:color w:val="808080" w:themeColor="background1" w:themeShade="80"/>
        </w:rPr>
        <w:t>Иные документы, подтверждающие доходы заявителя и членов его семьи</w:t>
      </w:r>
    </w:p>
    <w:p w14:paraId="67660DA1" w14:textId="15436931" w:rsidR="00716092" w:rsidRPr="00B93500" w:rsidRDefault="00716092" w:rsidP="00354184">
      <w:pPr>
        <w:pStyle w:val="10"/>
        <w:numPr>
          <w:ilvl w:val="0"/>
          <w:numId w:val="45"/>
        </w:numPr>
        <w:tabs>
          <w:tab w:val="left" w:pos="567"/>
        </w:tabs>
        <w:ind w:left="741" w:hanging="209"/>
        <w:contextualSpacing/>
        <w:jc w:val="both"/>
        <w:rPr>
          <w:color w:val="9BBB59" w:themeColor="accent3"/>
        </w:rPr>
      </w:pPr>
      <w:r w:rsidRPr="00B93500">
        <w:rPr>
          <w:color w:val="9BBB59" w:themeColor="accent3"/>
        </w:rPr>
        <w:t>Сведения о социальных выплатах, пособиях и компенсациях</w:t>
      </w:r>
      <w:r w:rsidR="00B93500" w:rsidRPr="00B93500">
        <w:rPr>
          <w:color w:val="9BBB59" w:themeColor="accent3"/>
        </w:rPr>
        <w:t xml:space="preserve"> </w:t>
      </w:r>
      <w:r w:rsidR="002D4733">
        <w:rPr>
          <w:color w:val="9BBB59" w:themeColor="accent3"/>
        </w:rPr>
        <w:t>(</w:t>
      </w:r>
      <w:r w:rsidR="002D4733" w:rsidRPr="00354184">
        <w:rPr>
          <w:color w:val="9BBB59" w:themeColor="accent3"/>
        </w:rPr>
        <w:t>М</w:t>
      </w:r>
      <w:r w:rsidR="002D4733">
        <w:rPr>
          <w:color w:val="9BBB59" w:themeColor="accent3"/>
        </w:rPr>
        <w:t>Э</w:t>
      </w:r>
      <w:r w:rsidR="002D4733" w:rsidRPr="00354184">
        <w:rPr>
          <w:color w:val="9BBB59" w:themeColor="accent3"/>
        </w:rPr>
        <w:t>В</w:t>
      </w:r>
      <w:r w:rsidR="002D4733">
        <w:rPr>
          <w:color w:val="9BBB59" w:themeColor="accent3"/>
        </w:rPr>
        <w:t>)</w:t>
      </w:r>
    </w:p>
    <w:p w14:paraId="5125B87F" w14:textId="6924D132" w:rsidR="00716092" w:rsidRDefault="00716092" w:rsidP="00354184">
      <w:pPr>
        <w:pStyle w:val="10"/>
        <w:numPr>
          <w:ilvl w:val="0"/>
          <w:numId w:val="45"/>
        </w:numPr>
        <w:ind w:left="769" w:hanging="209"/>
        <w:contextualSpacing/>
        <w:jc w:val="both"/>
      </w:pPr>
      <w:r>
        <w:t>Справка о размере получаемых алиментов</w:t>
      </w:r>
      <w:r w:rsidR="002D4733">
        <w:t xml:space="preserve"> (может быть предоставлена добровольно или быть запрошена по базе судебных приставов).</w:t>
      </w:r>
    </w:p>
    <w:p w14:paraId="01D0FA3C" w14:textId="2D63C3C6" w:rsidR="00716092" w:rsidRPr="00B93500" w:rsidRDefault="00716092" w:rsidP="002D4733">
      <w:pPr>
        <w:pStyle w:val="10"/>
        <w:numPr>
          <w:ilvl w:val="0"/>
          <w:numId w:val="45"/>
        </w:numPr>
        <w:tabs>
          <w:tab w:val="left" w:pos="567"/>
        </w:tabs>
        <w:ind w:left="741" w:hanging="209"/>
        <w:contextualSpacing/>
        <w:jc w:val="both"/>
        <w:rPr>
          <w:color w:val="9BBB59" w:themeColor="accent3"/>
        </w:rPr>
      </w:pPr>
      <w:r w:rsidRPr="00B93500">
        <w:rPr>
          <w:color w:val="9BBB59" w:themeColor="accent3"/>
        </w:rPr>
        <w:t>Справка о размере выплат осужденному, который отбывает нак</w:t>
      </w:r>
      <w:r w:rsidR="002D4733">
        <w:rPr>
          <w:color w:val="9BBB59" w:themeColor="accent3"/>
        </w:rPr>
        <w:t>азание в виде лишения свободы (</w:t>
      </w:r>
      <w:r w:rsidR="002D4733" w:rsidRPr="00354184">
        <w:rPr>
          <w:color w:val="9BBB59" w:themeColor="accent3"/>
        </w:rPr>
        <w:t>М</w:t>
      </w:r>
      <w:r w:rsidR="002D4733">
        <w:rPr>
          <w:color w:val="9BBB59" w:themeColor="accent3"/>
        </w:rPr>
        <w:t>Э</w:t>
      </w:r>
      <w:r w:rsidR="002D4733" w:rsidRPr="00354184">
        <w:rPr>
          <w:color w:val="9BBB59" w:themeColor="accent3"/>
        </w:rPr>
        <w:t>В</w:t>
      </w:r>
      <w:r w:rsidR="002D4733">
        <w:rPr>
          <w:color w:val="9BBB59" w:themeColor="accent3"/>
        </w:rPr>
        <w:t>).</w:t>
      </w:r>
    </w:p>
    <w:p w14:paraId="491C8EBD" w14:textId="77777777" w:rsidR="00716092" w:rsidRDefault="00716092" w:rsidP="00716092">
      <w:pPr>
        <w:pStyle w:val="10"/>
      </w:pPr>
      <w:r>
        <w:rPr>
          <w:noProof/>
          <w:lang w:eastAsia="ru-RU"/>
        </w:rPr>
        <w:drawing>
          <wp:anchor distT="19050" distB="19050" distL="19050" distR="19050" simplePos="0" relativeHeight="251663360" behindDoc="0" locked="0" layoutInCell="1" allowOverlap="0" wp14:anchorId="45640413" wp14:editId="716C0C9B">
            <wp:simplePos x="0" y="0"/>
            <wp:positionH relativeFrom="margin">
              <wp:posOffset>342265</wp:posOffset>
            </wp:positionH>
            <wp:positionV relativeFrom="paragraph">
              <wp:posOffset>147320</wp:posOffset>
            </wp:positionV>
            <wp:extent cx="1029335" cy="702945"/>
            <wp:effectExtent l="0" t="0" r="12065" b="8255"/>
            <wp:wrapSquare wrapText="bothSides"/>
            <wp:docPr id="8" name="image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702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9CB251" w14:textId="58FF569E" w:rsidR="00716092" w:rsidRPr="00AD46FF" w:rsidRDefault="00716092" w:rsidP="00716092">
      <w:pPr>
        <w:pStyle w:val="10"/>
      </w:pPr>
      <w:r w:rsidRPr="00AD46FF">
        <w:rPr>
          <w:color w:val="4D4D4D"/>
        </w:rPr>
        <w:t>Справки, подтверждающие доходы граждан, должны содержать:</w:t>
      </w:r>
    </w:p>
    <w:p w14:paraId="0171AD1D" w14:textId="77777777" w:rsidR="00716092" w:rsidRPr="00AD46FF" w:rsidRDefault="00716092" w:rsidP="0046432E">
      <w:pPr>
        <w:pStyle w:val="10"/>
        <w:tabs>
          <w:tab w:val="left" w:pos="3969"/>
        </w:tabs>
        <w:contextualSpacing/>
      </w:pPr>
      <w:r w:rsidRPr="00AD46FF">
        <w:rPr>
          <w:color w:val="4D4D4D"/>
        </w:rPr>
        <w:t>помесячные сведения о всех выплатах;</w:t>
      </w:r>
    </w:p>
    <w:p w14:paraId="010AE34B" w14:textId="77777777" w:rsidR="00716092" w:rsidRPr="00AD46FF" w:rsidRDefault="00716092" w:rsidP="0046432E">
      <w:pPr>
        <w:pStyle w:val="10"/>
        <w:tabs>
          <w:tab w:val="left" w:pos="3969"/>
        </w:tabs>
        <w:contextualSpacing/>
      </w:pPr>
      <w:r w:rsidRPr="00AD46FF">
        <w:rPr>
          <w:color w:val="4D4D4D"/>
        </w:rPr>
        <w:t>сведения о периоде, за который приходятся выплаты;</w:t>
      </w:r>
    </w:p>
    <w:p w14:paraId="19BE58BD" w14:textId="77777777" w:rsidR="00716092" w:rsidRPr="00AD46FF" w:rsidRDefault="00716092" w:rsidP="00AD46FF">
      <w:pPr>
        <w:pStyle w:val="10"/>
        <w:ind w:left="2160"/>
        <w:contextualSpacing/>
      </w:pPr>
      <w:r w:rsidRPr="00AD46FF">
        <w:rPr>
          <w:color w:val="4D4D4D"/>
        </w:rPr>
        <w:t>дату выдачи;</w:t>
      </w:r>
    </w:p>
    <w:p w14:paraId="365F1B3E" w14:textId="77777777" w:rsidR="00716092" w:rsidRPr="00AD46FF" w:rsidRDefault="00716092" w:rsidP="00AD46FF">
      <w:pPr>
        <w:pStyle w:val="10"/>
        <w:ind w:left="2160"/>
        <w:contextualSpacing/>
      </w:pPr>
      <w:r w:rsidRPr="00AD46FF">
        <w:rPr>
          <w:color w:val="4D4D4D"/>
        </w:rPr>
        <w:t>исходящий регистрационный номер документа;</w:t>
      </w:r>
    </w:p>
    <w:p w14:paraId="79A4FD23" w14:textId="77777777" w:rsidR="00716092" w:rsidRPr="00AD46FF" w:rsidRDefault="00716092" w:rsidP="00AD46FF">
      <w:pPr>
        <w:pStyle w:val="10"/>
        <w:ind w:left="2160"/>
        <w:contextualSpacing/>
      </w:pPr>
      <w:r w:rsidRPr="00AD46FF">
        <w:rPr>
          <w:color w:val="4D4D4D"/>
        </w:rPr>
        <w:t>сведения о полном наименовании и почтовом адресе организации, выдавшей документ;</w:t>
      </w:r>
    </w:p>
    <w:p w14:paraId="4990278B" w14:textId="77777777" w:rsidR="00716092" w:rsidRPr="00AD46FF" w:rsidRDefault="00716092" w:rsidP="00AD46FF">
      <w:pPr>
        <w:pStyle w:val="10"/>
        <w:ind w:left="2160"/>
        <w:contextualSpacing/>
      </w:pPr>
      <w:r w:rsidRPr="00AD46FF">
        <w:rPr>
          <w:color w:val="4D4D4D"/>
        </w:rPr>
        <w:t>подпись руководителя организации или иного уполномоченного лица;</w:t>
      </w:r>
    </w:p>
    <w:p w14:paraId="3A49D4D7" w14:textId="77777777" w:rsidR="00716092" w:rsidRPr="00AD46FF" w:rsidRDefault="00716092" w:rsidP="00AD46FF">
      <w:pPr>
        <w:pStyle w:val="10"/>
        <w:ind w:left="2160"/>
        <w:contextualSpacing/>
      </w:pPr>
      <w:r w:rsidRPr="00AD46FF">
        <w:rPr>
          <w:color w:val="4D4D4D"/>
        </w:rPr>
        <w:t>печать (наличие печати у индивидуального предпринимателя не является обязательным).</w:t>
      </w:r>
    </w:p>
    <w:p w14:paraId="3D7711AD" w14:textId="77777777" w:rsidR="00716092" w:rsidRDefault="00716092" w:rsidP="00716092">
      <w:pPr>
        <w:pStyle w:val="10"/>
      </w:pPr>
    </w:p>
    <w:p w14:paraId="1BEDDDF6" w14:textId="77777777" w:rsidR="00716092" w:rsidRPr="00C845D4" w:rsidRDefault="00716092" w:rsidP="00C845D4">
      <w:pPr>
        <w:pStyle w:val="10"/>
        <w:ind w:left="573"/>
        <w:jc w:val="both"/>
        <w:rPr>
          <w:b/>
          <w:color w:val="808080" w:themeColor="background1" w:themeShade="80"/>
        </w:rPr>
      </w:pPr>
      <w:r w:rsidRPr="00C845D4">
        <w:rPr>
          <w:b/>
          <w:color w:val="808080" w:themeColor="background1" w:themeShade="80"/>
        </w:rPr>
        <w:t>Если доходов нет, и гражданин не зарегистрирован в качестве безработного, то субсидия может быть назначена только на основании следующих документов (оригиналы)</w:t>
      </w:r>
    </w:p>
    <w:p w14:paraId="0F68DE1E" w14:textId="4CEC1BE7" w:rsidR="00716092" w:rsidRPr="00C845D4" w:rsidRDefault="00716092" w:rsidP="00C845D4">
      <w:pPr>
        <w:pStyle w:val="10"/>
        <w:numPr>
          <w:ilvl w:val="0"/>
          <w:numId w:val="45"/>
        </w:numPr>
        <w:tabs>
          <w:tab w:val="left" w:pos="567"/>
        </w:tabs>
        <w:ind w:left="741" w:hanging="209"/>
        <w:contextualSpacing/>
        <w:jc w:val="both"/>
        <w:rPr>
          <w:color w:val="9BBB59" w:themeColor="accent3"/>
        </w:rPr>
      </w:pPr>
      <w:r w:rsidRPr="00C845D4">
        <w:rPr>
          <w:color w:val="9BBB59" w:themeColor="accent3"/>
        </w:rPr>
        <w:t xml:space="preserve">Документ о содержании лица под стражей на период предварительного следствия и судебного разбирательства </w:t>
      </w:r>
      <w:r w:rsidR="00C845D4">
        <w:rPr>
          <w:color w:val="9BBB59" w:themeColor="accent3"/>
        </w:rPr>
        <w:t>(</w:t>
      </w:r>
      <w:r w:rsidRPr="00C845D4">
        <w:rPr>
          <w:color w:val="9BBB59" w:themeColor="accent3"/>
        </w:rPr>
        <w:t>М</w:t>
      </w:r>
      <w:r w:rsidR="00C845D4">
        <w:rPr>
          <w:color w:val="9BBB59" w:themeColor="accent3"/>
        </w:rPr>
        <w:t>Э</w:t>
      </w:r>
      <w:r w:rsidRPr="00C845D4">
        <w:rPr>
          <w:color w:val="9BBB59" w:themeColor="accent3"/>
        </w:rPr>
        <w:t>В</w:t>
      </w:r>
      <w:r w:rsidR="00C845D4">
        <w:rPr>
          <w:color w:val="9BBB59" w:themeColor="accent3"/>
        </w:rPr>
        <w:t>)</w:t>
      </w:r>
    </w:p>
    <w:p w14:paraId="451DDDC5" w14:textId="77777777" w:rsidR="00716092" w:rsidRDefault="00716092" w:rsidP="00C845D4">
      <w:pPr>
        <w:pStyle w:val="10"/>
        <w:numPr>
          <w:ilvl w:val="0"/>
          <w:numId w:val="45"/>
        </w:numPr>
        <w:ind w:left="769" w:hanging="209"/>
        <w:contextualSpacing/>
        <w:jc w:val="both"/>
      </w:pPr>
      <w:r>
        <w:t>Справка о нахождении лица на длительном стационарном лечении (на период такого лечения)</w:t>
      </w:r>
    </w:p>
    <w:p w14:paraId="25D1A33D" w14:textId="3D080CE4" w:rsidR="00716092" w:rsidRPr="00C845D4" w:rsidRDefault="00716092" w:rsidP="00C845D4">
      <w:pPr>
        <w:pStyle w:val="10"/>
        <w:numPr>
          <w:ilvl w:val="0"/>
          <w:numId w:val="45"/>
        </w:numPr>
        <w:tabs>
          <w:tab w:val="left" w:pos="567"/>
        </w:tabs>
        <w:ind w:left="741" w:hanging="209"/>
        <w:contextualSpacing/>
        <w:jc w:val="both"/>
        <w:rPr>
          <w:color w:val="9BBB59" w:themeColor="accent3"/>
        </w:rPr>
      </w:pPr>
      <w:r w:rsidRPr="00C845D4">
        <w:rPr>
          <w:color w:val="9BBB59" w:themeColor="accent3"/>
        </w:rPr>
        <w:t xml:space="preserve">Справка о нахождении  лица в розыске на период до признания его в установленном порядке безвестно отсутствующим или объявления умершим </w:t>
      </w:r>
      <w:r w:rsidR="00C845D4">
        <w:rPr>
          <w:color w:val="9BBB59" w:themeColor="accent3"/>
        </w:rPr>
        <w:t>(</w:t>
      </w:r>
      <w:r w:rsidRPr="00C845D4">
        <w:rPr>
          <w:color w:val="9BBB59" w:themeColor="accent3"/>
        </w:rPr>
        <w:t>М</w:t>
      </w:r>
      <w:r w:rsidR="00C845D4">
        <w:rPr>
          <w:color w:val="9BBB59" w:themeColor="accent3"/>
        </w:rPr>
        <w:t>Э</w:t>
      </w:r>
      <w:r w:rsidRPr="00C845D4">
        <w:rPr>
          <w:color w:val="9BBB59" w:themeColor="accent3"/>
        </w:rPr>
        <w:t>В</w:t>
      </w:r>
      <w:r w:rsidR="00C845D4">
        <w:rPr>
          <w:color w:val="9BBB59" w:themeColor="accent3"/>
        </w:rPr>
        <w:t>)</w:t>
      </w:r>
    </w:p>
    <w:p w14:paraId="76701860" w14:textId="224354EA" w:rsidR="00716092" w:rsidRDefault="00716092" w:rsidP="00C845D4">
      <w:pPr>
        <w:pStyle w:val="10"/>
        <w:numPr>
          <w:ilvl w:val="0"/>
          <w:numId w:val="45"/>
        </w:numPr>
        <w:ind w:left="769" w:hanging="209"/>
        <w:contextualSpacing/>
        <w:jc w:val="both"/>
      </w:pPr>
      <w:r>
        <w:t xml:space="preserve">Документ, подтверждающий не получение ежемесячного пособия на период отпуска по уходу за ребенком до достижения им возраста 1,5 лет и ежемесячной компенсационной </w:t>
      </w:r>
      <w:r>
        <w:lastRenderedPageBreak/>
        <w:t>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</w:t>
      </w:r>
      <w:r w:rsidR="00046852">
        <w:t>.</w:t>
      </w:r>
    </w:p>
    <w:p w14:paraId="069CE169" w14:textId="0C1D5407" w:rsidR="00FB0222" w:rsidRPr="007E287E" w:rsidRDefault="00FB0222" w:rsidP="007E287E">
      <w:pPr>
        <w:pStyle w:val="10"/>
        <w:contextualSpacing/>
        <w:rPr>
          <w:b/>
        </w:rPr>
      </w:pPr>
      <w:r w:rsidRPr="007E287E">
        <w:rPr>
          <w:b/>
        </w:rPr>
        <w:t>Документы о праве заявителя и членов его семьи, лиц, зарегистрированных совместно с заявителем, на льготы, меры социальной поддержки, компенсации</w:t>
      </w:r>
      <w:r w:rsidR="00046852" w:rsidRPr="007E287E">
        <w:rPr>
          <w:b/>
        </w:rPr>
        <w:t>.</w:t>
      </w:r>
    </w:p>
    <w:p w14:paraId="6D82287B" w14:textId="77777777" w:rsidR="005538F4" w:rsidRDefault="005538F4" w:rsidP="005538F4">
      <w:pPr>
        <w:pStyle w:val="10"/>
        <w:numPr>
          <w:ilvl w:val="0"/>
          <w:numId w:val="45"/>
        </w:numPr>
        <w:tabs>
          <w:tab w:val="left" w:pos="567"/>
        </w:tabs>
        <w:ind w:left="741" w:hanging="209"/>
        <w:contextualSpacing/>
        <w:jc w:val="both"/>
      </w:pPr>
      <w:r>
        <w:t>Удостоверение установленной формы</w:t>
      </w:r>
    </w:p>
    <w:p w14:paraId="3557F11E" w14:textId="77777777" w:rsidR="005538F4" w:rsidRDefault="005538F4" w:rsidP="005538F4">
      <w:pPr>
        <w:pStyle w:val="10"/>
        <w:numPr>
          <w:ilvl w:val="0"/>
          <w:numId w:val="45"/>
        </w:numPr>
        <w:tabs>
          <w:tab w:val="left" w:pos="567"/>
        </w:tabs>
        <w:ind w:left="741" w:hanging="209"/>
        <w:contextualSpacing/>
        <w:jc w:val="both"/>
      </w:pPr>
      <w:r>
        <w:t xml:space="preserve">Документ об установлении инвалидности и иные документы </w:t>
      </w:r>
    </w:p>
    <w:p w14:paraId="2BA10C89" w14:textId="77777777" w:rsidR="006D3C6F" w:rsidRDefault="006D3C6F" w:rsidP="005538F4">
      <w:pPr>
        <w:pStyle w:val="10"/>
        <w:contextualSpacing/>
        <w:rPr>
          <w:b/>
        </w:rPr>
      </w:pPr>
    </w:p>
    <w:p w14:paraId="4B803B75" w14:textId="6C227481" w:rsidR="00FB0222" w:rsidRPr="005538F4" w:rsidRDefault="00FB0222" w:rsidP="005538F4">
      <w:pPr>
        <w:pStyle w:val="10"/>
        <w:contextualSpacing/>
        <w:rPr>
          <w:b/>
        </w:rPr>
      </w:pPr>
      <w:r w:rsidRPr="005538F4">
        <w:rPr>
          <w:b/>
        </w:rPr>
        <w:t>Документы, предоставляемые в некоторых случаях</w:t>
      </w:r>
      <w:r w:rsidR="00584E78">
        <w:rPr>
          <w:b/>
        </w:rPr>
        <w:t xml:space="preserve"> – </w:t>
      </w:r>
      <w:r w:rsidR="00584E78" w:rsidRPr="00584E78">
        <w:rPr>
          <w:i/>
        </w:rPr>
        <w:t>перечень в Приложении 3</w:t>
      </w:r>
    </w:p>
    <w:p w14:paraId="4E35B565" w14:textId="77777777" w:rsidR="00046852" w:rsidRDefault="00046852" w:rsidP="00046852">
      <w:pPr>
        <w:pStyle w:val="10"/>
        <w:ind w:left="769"/>
        <w:contextualSpacing/>
        <w:jc w:val="both"/>
      </w:pPr>
    </w:p>
    <w:p w14:paraId="41B348B8" w14:textId="42999B21" w:rsidR="00FB0222" w:rsidRDefault="0073517A">
      <w:pPr>
        <w:pStyle w:val="10"/>
      </w:pPr>
      <w:r>
        <w:rPr>
          <w:noProof/>
          <w:lang w:eastAsia="ru-RU"/>
        </w:rPr>
        <w:drawing>
          <wp:anchor distT="19050" distB="19050" distL="19050" distR="19050" simplePos="0" relativeHeight="251661312" behindDoc="0" locked="0" layoutInCell="1" allowOverlap="0" wp14:anchorId="0657B3B9" wp14:editId="0F802860">
            <wp:simplePos x="0" y="0"/>
            <wp:positionH relativeFrom="margin">
              <wp:posOffset>0</wp:posOffset>
            </wp:positionH>
            <wp:positionV relativeFrom="paragraph">
              <wp:posOffset>8255</wp:posOffset>
            </wp:positionV>
            <wp:extent cx="1485900" cy="1215390"/>
            <wp:effectExtent l="0" t="0" r="12700" b="381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15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0222">
        <w:t xml:space="preserve">Если у вас нет какого-то из перечисленных документов, он может быть заменен другим документом. Полный перечень возможных вариантов </w:t>
      </w:r>
      <w:r w:rsidR="00FB0222" w:rsidRPr="0073517A">
        <w:rPr>
          <w:color w:val="auto"/>
          <w:szCs w:val="22"/>
        </w:rPr>
        <w:t>содержится</w:t>
      </w:r>
      <w:r w:rsidR="00FB0222" w:rsidRPr="00825FBD">
        <w:rPr>
          <w:color w:val="7F7F7F"/>
          <w:szCs w:val="22"/>
        </w:rPr>
        <w:t xml:space="preserve"> </w:t>
      </w:r>
      <w:r w:rsidR="00FB0222" w:rsidRPr="0073517A">
        <w:rPr>
          <w:i/>
          <w:color w:val="auto"/>
          <w:szCs w:val="22"/>
        </w:rPr>
        <w:t>в Приложении 3</w:t>
      </w:r>
      <w:r w:rsidR="00FB0222">
        <w:t>.</w:t>
      </w:r>
    </w:p>
    <w:p w14:paraId="15F9876C" w14:textId="77777777" w:rsidR="00FB0222" w:rsidRPr="00235707" w:rsidRDefault="00FB0222" w:rsidP="00235707">
      <w:pPr>
        <w:pStyle w:val="10"/>
        <w:spacing w:line="240" w:lineRule="auto"/>
        <w:rPr>
          <w:sz w:val="16"/>
          <w:szCs w:val="16"/>
        </w:rPr>
      </w:pPr>
    </w:p>
    <w:p w14:paraId="20CD0624" w14:textId="3712354D" w:rsidR="00FB0222" w:rsidRDefault="00FB0222">
      <w:pPr>
        <w:pStyle w:val="10"/>
      </w:pPr>
      <w:r w:rsidRPr="00825FBD">
        <w:t xml:space="preserve">Если </w:t>
      </w:r>
      <w:r>
        <w:t xml:space="preserve">документ может быть запрошен органом соцзащиты по каналам межведомственного взаимодействия, он помечен символом </w:t>
      </w:r>
      <w:r w:rsidR="0073517A" w:rsidRPr="0073517A">
        <w:rPr>
          <w:rFonts w:ascii="Calibri Light" w:hAnsi="Calibri Light"/>
          <w:b/>
          <w:vertAlign w:val="superscript"/>
        </w:rPr>
        <w:t>(</w:t>
      </w:r>
      <w:r w:rsidR="0073517A" w:rsidRPr="0073517A">
        <w:rPr>
          <w:rFonts w:ascii="Calibri Light" w:hAnsi="Calibri Light"/>
          <w:b/>
          <w:color w:val="9BBB59" w:themeColor="accent3"/>
          <w:szCs w:val="22"/>
        </w:rPr>
        <w:t>(МЭВ)</w:t>
      </w:r>
      <w:r w:rsidRPr="0073517A">
        <w:rPr>
          <w:b/>
        </w:rPr>
        <w:t>.</w:t>
      </w:r>
      <w:r>
        <w:t xml:space="preserve"> Однако вы можете представить такой документ и самостоятельно. Все остальные документы представляются заявителем самостоятельно.</w:t>
      </w:r>
    </w:p>
    <w:p w14:paraId="15643CAC" w14:textId="77777777" w:rsidR="00627D23" w:rsidRDefault="00627D23">
      <w:pPr>
        <w:pStyle w:val="10"/>
        <w:rPr>
          <w:b/>
        </w:rPr>
      </w:pPr>
    </w:p>
    <w:p w14:paraId="62791688" w14:textId="77777777" w:rsidR="00FB0222" w:rsidRPr="00830A4C" w:rsidRDefault="00FB0222">
      <w:pPr>
        <w:pStyle w:val="10"/>
        <w:spacing w:before="200"/>
        <w:rPr>
          <w:rFonts w:ascii="Trebuchet MS" w:hAnsi="Trebuchet MS" w:cs="Trebuchet MS"/>
          <w:sz w:val="32"/>
        </w:rPr>
      </w:pPr>
      <w:bookmarkStart w:id="10" w:name="h.lnxbz9" w:colFirst="0" w:colLast="0"/>
      <w:bookmarkStart w:id="11" w:name="h.35nkun2" w:colFirst="0" w:colLast="0"/>
      <w:bookmarkEnd w:id="10"/>
      <w:bookmarkEnd w:id="11"/>
      <w:r w:rsidRPr="00830A4C">
        <w:rPr>
          <w:rFonts w:ascii="Trebuchet MS" w:hAnsi="Trebuchet MS" w:cs="Trebuchet MS"/>
          <w:sz w:val="32"/>
        </w:rPr>
        <w:t>Что можно обжаловать?</w:t>
      </w:r>
    </w:p>
    <w:p w14:paraId="0951487D" w14:textId="77777777" w:rsidR="00FB0222" w:rsidRDefault="00FB0222">
      <w:pPr>
        <w:pStyle w:val="10"/>
        <w:spacing w:after="160"/>
      </w:pPr>
      <w:r>
        <w:t>Вы можете обратиться с жалобой, в том числе в следующих случаях:</w:t>
      </w:r>
    </w:p>
    <w:p w14:paraId="2A409BA4" w14:textId="24A8CC96" w:rsidR="00FB0222" w:rsidRDefault="00830A4C" w:rsidP="00830A4C">
      <w:pPr>
        <w:pStyle w:val="10"/>
        <w:numPr>
          <w:ilvl w:val="0"/>
          <w:numId w:val="45"/>
        </w:numPr>
        <w:tabs>
          <w:tab w:val="left" w:pos="567"/>
        </w:tabs>
        <w:ind w:left="741" w:hanging="209"/>
        <w:contextualSpacing/>
        <w:jc w:val="both"/>
      </w:pPr>
      <w:r>
        <w:t>Н</w:t>
      </w:r>
      <w:r w:rsidR="00FB0222">
        <w:t>арушен срок регистрации за</w:t>
      </w:r>
      <w:r>
        <w:t>проса о предоставлении субсидии или срок предоставления субсидии.</w:t>
      </w:r>
    </w:p>
    <w:p w14:paraId="0B9F9E73" w14:textId="236431B2" w:rsidR="00FB0222" w:rsidRDefault="00830A4C" w:rsidP="00830A4C">
      <w:pPr>
        <w:pStyle w:val="10"/>
        <w:numPr>
          <w:ilvl w:val="0"/>
          <w:numId w:val="45"/>
        </w:numPr>
        <w:tabs>
          <w:tab w:val="left" w:pos="567"/>
        </w:tabs>
        <w:ind w:left="741" w:hanging="209"/>
        <w:contextualSpacing/>
        <w:jc w:val="both"/>
      </w:pPr>
      <w:r>
        <w:t>П</w:t>
      </w:r>
      <w:r w:rsidR="00FB0222">
        <w:t>отребовали документы, не предусмотренные</w:t>
      </w:r>
      <w:r>
        <w:t xml:space="preserve"> для предоставления этой услуги.</w:t>
      </w:r>
    </w:p>
    <w:p w14:paraId="058E5A47" w14:textId="5B38F46B" w:rsidR="00FB0222" w:rsidRDefault="00830A4C" w:rsidP="00830A4C">
      <w:pPr>
        <w:pStyle w:val="10"/>
        <w:numPr>
          <w:ilvl w:val="0"/>
          <w:numId w:val="45"/>
        </w:numPr>
        <w:tabs>
          <w:tab w:val="left" w:pos="567"/>
        </w:tabs>
        <w:ind w:left="741" w:hanging="209"/>
        <w:contextualSpacing/>
        <w:jc w:val="both"/>
      </w:pPr>
      <w:r>
        <w:t>Не</w:t>
      </w:r>
      <w:r w:rsidR="00FB0222">
        <w:t xml:space="preserve"> приняли документы,</w:t>
      </w:r>
      <w:r>
        <w:t xml:space="preserve"> которые вы должны предоставить.</w:t>
      </w:r>
    </w:p>
    <w:p w14:paraId="412A079F" w14:textId="522BFEAB" w:rsidR="00FB0222" w:rsidRDefault="00830A4C" w:rsidP="00830A4C">
      <w:pPr>
        <w:pStyle w:val="10"/>
        <w:numPr>
          <w:ilvl w:val="0"/>
          <w:numId w:val="45"/>
        </w:numPr>
        <w:tabs>
          <w:tab w:val="left" w:pos="567"/>
        </w:tabs>
        <w:ind w:left="741" w:hanging="209"/>
        <w:contextualSpacing/>
        <w:jc w:val="both"/>
      </w:pPr>
      <w:r>
        <w:t>О</w:t>
      </w:r>
      <w:r w:rsidR="00FB0222">
        <w:t>тказали в субсидии по основаниям, не пред</w:t>
      </w:r>
      <w:r>
        <w:t>усмотренным нормативными актами.</w:t>
      </w:r>
    </w:p>
    <w:p w14:paraId="04733096" w14:textId="2EBC3758" w:rsidR="00FB0222" w:rsidRDefault="00830A4C" w:rsidP="00830A4C">
      <w:pPr>
        <w:pStyle w:val="10"/>
        <w:numPr>
          <w:ilvl w:val="0"/>
          <w:numId w:val="45"/>
        </w:numPr>
        <w:tabs>
          <w:tab w:val="left" w:pos="567"/>
        </w:tabs>
        <w:ind w:left="741" w:hanging="209"/>
        <w:contextualSpacing/>
        <w:jc w:val="both"/>
      </w:pPr>
      <w:r>
        <w:t>З</w:t>
      </w:r>
      <w:r w:rsidR="00FB0222">
        <w:t>атребовали плату, тогда как эта услуга бесплатная.</w:t>
      </w:r>
    </w:p>
    <w:p w14:paraId="521BAB74" w14:textId="77777777" w:rsidR="00FB0222" w:rsidRDefault="00FB0222">
      <w:pPr>
        <w:pStyle w:val="10"/>
        <w:spacing w:before="200"/>
      </w:pPr>
      <w:bookmarkStart w:id="12" w:name="h.1ksv4uv" w:colFirst="0" w:colLast="0"/>
      <w:bookmarkEnd w:id="12"/>
      <w:r>
        <w:rPr>
          <w:rFonts w:ascii="Trebuchet MS" w:hAnsi="Trebuchet MS" w:cs="Trebuchet MS"/>
          <w:b/>
          <w:sz w:val="26"/>
        </w:rPr>
        <w:t>Как подается и рассматривается жалоба</w:t>
      </w:r>
    </w:p>
    <w:p w14:paraId="4F3B0715" w14:textId="4679C42C" w:rsidR="00747950" w:rsidRDefault="00FB0222" w:rsidP="00747950">
      <w:pPr>
        <w:pStyle w:val="10"/>
        <w:contextualSpacing/>
        <w:jc w:val="both"/>
      </w:pPr>
      <w:r>
        <w:t xml:space="preserve">Вы можете обратиться устно, письменно или в электронной форме в местный орган социальной защиты населения или МФЦ. </w:t>
      </w:r>
      <w:r w:rsidR="00747950">
        <w:t>(</w:t>
      </w:r>
      <w:r w:rsidR="00747950" w:rsidRPr="00747950">
        <w:rPr>
          <w:i/>
        </w:rPr>
        <w:t>подробно – в Приложении 4</w:t>
      </w:r>
      <w:r w:rsidR="00747950">
        <w:t>)</w:t>
      </w:r>
    </w:p>
    <w:p w14:paraId="55EF455D" w14:textId="77777777" w:rsidR="00747950" w:rsidRDefault="00747950" w:rsidP="00747950">
      <w:pPr>
        <w:pStyle w:val="10"/>
        <w:contextualSpacing/>
        <w:jc w:val="both"/>
      </w:pPr>
    </w:p>
    <w:p w14:paraId="263BD889" w14:textId="49CD52C8" w:rsidR="00FB0222" w:rsidRDefault="00FB0222">
      <w:pPr>
        <w:pStyle w:val="10"/>
        <w:spacing w:before="200"/>
      </w:pPr>
      <w:bookmarkStart w:id="13" w:name="h.eunajdb02u6h" w:colFirst="0" w:colLast="0"/>
      <w:bookmarkEnd w:id="13"/>
      <w:r>
        <w:rPr>
          <w:rFonts w:ascii="Trebuchet MS" w:hAnsi="Trebuchet MS" w:cs="Trebuchet MS"/>
          <w:sz w:val="32"/>
        </w:rPr>
        <w:t>Пожалуйста, оцените качество услуги</w:t>
      </w:r>
    </w:p>
    <w:p w14:paraId="4581E76B" w14:textId="77777777" w:rsidR="00747950" w:rsidRDefault="00747950">
      <w:pPr>
        <w:pStyle w:val="10"/>
      </w:pPr>
      <w:r>
        <w:t xml:space="preserve">Заполните, пожалуйста, анкету – </w:t>
      </w:r>
      <w:r w:rsidRPr="00747950">
        <w:rPr>
          <w:i/>
        </w:rPr>
        <w:t>Приложение 5</w:t>
      </w:r>
      <w:r>
        <w:t>.</w:t>
      </w:r>
    </w:p>
    <w:p w14:paraId="047671A2" w14:textId="77777777" w:rsidR="00FB0222" w:rsidRPr="0041697D" w:rsidRDefault="00FB0222" w:rsidP="0041697D">
      <w:pPr>
        <w:spacing w:line="360" w:lineRule="auto"/>
        <w:ind w:firstLine="567"/>
        <w:jc w:val="right"/>
        <w:rPr>
          <w:rFonts w:ascii="Arial" w:eastAsia="Times New Roman" w:hAnsi="Arial"/>
          <w:sz w:val="22"/>
          <w:lang w:eastAsia="ru-RU"/>
        </w:rPr>
      </w:pPr>
      <w:bookmarkStart w:id="14" w:name="h.44sinio" w:colFirst="0" w:colLast="0"/>
      <w:bookmarkStart w:id="15" w:name="_GoBack"/>
      <w:bookmarkEnd w:id="14"/>
      <w:bookmarkEnd w:id="15"/>
      <w:r>
        <w:br w:type="page"/>
      </w:r>
      <w:r w:rsidRPr="0041697D">
        <w:rPr>
          <w:rFonts w:ascii="Arial" w:eastAsia="Times New Roman" w:hAnsi="Arial"/>
          <w:sz w:val="22"/>
          <w:lang w:eastAsia="ru-RU"/>
        </w:rPr>
        <w:lastRenderedPageBreak/>
        <w:t>Приложение 1</w:t>
      </w:r>
    </w:p>
    <w:p w14:paraId="4EF1F51F" w14:textId="77777777" w:rsidR="00FB0222" w:rsidRPr="00BD479C" w:rsidRDefault="00FB0222" w:rsidP="00BD479C">
      <w:pPr>
        <w:pStyle w:val="10"/>
        <w:spacing w:before="200"/>
        <w:jc w:val="both"/>
        <w:rPr>
          <w:rFonts w:ascii="Trebuchet MS" w:hAnsi="Trebuchet MS" w:cs="Trebuchet MS"/>
          <w:sz w:val="28"/>
          <w:szCs w:val="28"/>
        </w:rPr>
      </w:pPr>
      <w:r w:rsidRPr="00BD479C">
        <w:rPr>
          <w:rFonts w:ascii="Trebuchet MS" w:hAnsi="Trebuchet MS" w:cs="Trebuchet MS"/>
          <w:sz w:val="28"/>
          <w:szCs w:val="28"/>
        </w:rPr>
        <w:t>Адреса территориальных органов социальной защиты населения</w:t>
      </w:r>
    </w:p>
    <w:p w14:paraId="3355729D" w14:textId="77777777" w:rsidR="00FB0222" w:rsidRDefault="00FB0222" w:rsidP="00BD479C">
      <w:pPr>
        <w:pStyle w:val="10"/>
      </w:pPr>
      <w:r>
        <w:rPr>
          <w:rFonts w:ascii="Trebuchet MS" w:hAnsi="Trebuchet MS" w:cs="Trebuchet MS"/>
          <w:b/>
          <w:sz w:val="24"/>
        </w:rPr>
        <w:t>город Ярославль:</w:t>
      </w:r>
    </w:p>
    <w:p w14:paraId="701ACE65" w14:textId="77777777" w:rsidR="00FB0222" w:rsidRDefault="00FB0222" w:rsidP="00BD479C">
      <w:pPr>
        <w:pStyle w:val="10"/>
        <w:ind w:left="284" w:hanging="284"/>
      </w:pPr>
      <w:r>
        <w:rPr>
          <w:b/>
          <w:sz w:val="18"/>
        </w:rPr>
        <w:t>Муниципальное казённое учреждение «Центр социальных выплат города Ярославля»</w:t>
      </w:r>
    </w:p>
    <w:p w14:paraId="4F6CDEF8" w14:textId="77777777" w:rsidR="00FB0222" w:rsidRDefault="00FB0222" w:rsidP="00BD479C">
      <w:pPr>
        <w:pStyle w:val="10"/>
        <w:ind w:left="284" w:hanging="284"/>
      </w:pPr>
      <w:r>
        <w:rPr>
          <w:sz w:val="18"/>
        </w:rPr>
        <w:t>150000, г. Ярославль, ул. Нахимсона, д. 15; тел.: (4852) 30 42 36</w:t>
      </w:r>
    </w:p>
    <w:p w14:paraId="1EB2A7B0" w14:textId="77777777" w:rsidR="00FB0222" w:rsidRDefault="00FB0222" w:rsidP="00BD479C">
      <w:pPr>
        <w:pStyle w:val="10"/>
        <w:ind w:left="284" w:hanging="284"/>
      </w:pPr>
      <w:r>
        <w:rPr>
          <w:sz w:val="18"/>
        </w:rPr>
        <w:t>понедельник -четверг с 8.30 до 17.30; пятница с 8.30 до 16.30;</w:t>
      </w:r>
    </w:p>
    <w:p w14:paraId="46D7CB60" w14:textId="77777777" w:rsidR="00FB0222" w:rsidRDefault="00FB0222" w:rsidP="00BD479C">
      <w:pPr>
        <w:pStyle w:val="10"/>
        <w:ind w:left="284" w:hanging="284"/>
      </w:pPr>
      <w:r>
        <w:rPr>
          <w:sz w:val="18"/>
        </w:rPr>
        <w:t>перерыв с 12.00 до 12.48; суббота, воскресенье - выходные дни</w:t>
      </w:r>
    </w:p>
    <w:p w14:paraId="5FA203CE" w14:textId="77777777" w:rsidR="00FB0222" w:rsidRPr="00BD479C" w:rsidRDefault="00FB0222" w:rsidP="00BD479C">
      <w:pPr>
        <w:pStyle w:val="10"/>
        <w:ind w:left="284" w:hanging="284"/>
        <w:rPr>
          <w:b/>
          <w:sz w:val="18"/>
        </w:rPr>
      </w:pPr>
      <w:r>
        <w:rPr>
          <w:b/>
          <w:sz w:val="18"/>
        </w:rPr>
        <w:t>Районные отделы муниципального казённого учреждения «Центр социальных выплат города Ярославля»</w:t>
      </w:r>
    </w:p>
    <w:p w14:paraId="6578DF2F" w14:textId="77777777" w:rsidR="00FB0222" w:rsidRDefault="00FB0222" w:rsidP="00BD479C">
      <w:pPr>
        <w:pStyle w:val="10"/>
        <w:ind w:left="567"/>
      </w:pPr>
      <w:r>
        <w:rPr>
          <w:b/>
          <w:sz w:val="18"/>
        </w:rPr>
        <w:t xml:space="preserve">Дзержинский отдел                     </w:t>
      </w:r>
    </w:p>
    <w:p w14:paraId="6916F6BF" w14:textId="77777777" w:rsidR="00FB0222" w:rsidRDefault="00FB0222" w:rsidP="00BD479C">
      <w:pPr>
        <w:pStyle w:val="10"/>
        <w:ind w:left="567"/>
      </w:pPr>
      <w:r>
        <w:rPr>
          <w:sz w:val="18"/>
        </w:rPr>
        <w:t xml:space="preserve">150000, г. Ярославль, ул. Нахимсона, д. 15; тел.: (4852) 40 04 04, </w:t>
      </w:r>
    </w:p>
    <w:p w14:paraId="3104F413" w14:textId="77777777" w:rsidR="00FB0222" w:rsidRDefault="00FB0222" w:rsidP="00BD479C">
      <w:pPr>
        <w:pStyle w:val="10"/>
        <w:ind w:left="567"/>
      </w:pPr>
      <w:r>
        <w:rPr>
          <w:sz w:val="18"/>
        </w:rPr>
        <w:t>факс: (4852)32 49 14</w:t>
      </w:r>
    </w:p>
    <w:p w14:paraId="26144BF4" w14:textId="77777777" w:rsidR="00FB0222" w:rsidRDefault="00FB0222" w:rsidP="00BD479C">
      <w:pPr>
        <w:pStyle w:val="10"/>
        <w:ind w:left="567"/>
      </w:pPr>
      <w:r>
        <w:rPr>
          <w:sz w:val="18"/>
        </w:rPr>
        <w:t>понедельник -четверг с 8.30 до 17.30; пятница с 8.30 до 16.30;</w:t>
      </w:r>
    </w:p>
    <w:p w14:paraId="73B29B51" w14:textId="77777777" w:rsidR="00FB0222" w:rsidRDefault="00FB0222" w:rsidP="00BD479C">
      <w:pPr>
        <w:pStyle w:val="10"/>
        <w:ind w:left="567"/>
      </w:pPr>
      <w:r>
        <w:rPr>
          <w:sz w:val="18"/>
        </w:rPr>
        <w:t>перерыв с 12.00 до 12.48; суббота, воскресенье - выходные дни</w:t>
      </w:r>
    </w:p>
    <w:p w14:paraId="25FD5DCD" w14:textId="77777777" w:rsidR="00FB0222" w:rsidRPr="00BD479C" w:rsidRDefault="00FB0222" w:rsidP="00BD479C">
      <w:pPr>
        <w:pStyle w:val="10"/>
        <w:ind w:left="567"/>
        <w:rPr>
          <w:b/>
          <w:sz w:val="18"/>
        </w:rPr>
      </w:pPr>
      <w:r>
        <w:rPr>
          <w:b/>
          <w:sz w:val="18"/>
        </w:rPr>
        <w:t>Заволжский отдел</w:t>
      </w:r>
    </w:p>
    <w:p w14:paraId="321F4C8D" w14:textId="77777777" w:rsidR="00FB0222" w:rsidRPr="00707B98" w:rsidRDefault="00FB0222" w:rsidP="00707B98">
      <w:pPr>
        <w:pStyle w:val="10"/>
        <w:ind w:left="567"/>
        <w:rPr>
          <w:b/>
          <w:sz w:val="18"/>
        </w:rPr>
      </w:pPr>
      <w:proofErr w:type="spellStart"/>
      <w:r>
        <w:rPr>
          <w:b/>
          <w:sz w:val="18"/>
        </w:rPr>
        <w:t>Красноперекопский</w:t>
      </w:r>
      <w:proofErr w:type="spellEnd"/>
      <w:r>
        <w:rPr>
          <w:b/>
          <w:sz w:val="18"/>
        </w:rPr>
        <w:t xml:space="preserve"> отдел</w:t>
      </w:r>
    </w:p>
    <w:p w14:paraId="2AA01AC3" w14:textId="77777777" w:rsidR="00FB0222" w:rsidRPr="00707B98" w:rsidRDefault="00FB0222" w:rsidP="00707B98">
      <w:pPr>
        <w:pStyle w:val="10"/>
        <w:ind w:left="567"/>
        <w:rPr>
          <w:b/>
          <w:sz w:val="18"/>
        </w:rPr>
      </w:pPr>
      <w:r>
        <w:rPr>
          <w:b/>
          <w:sz w:val="18"/>
        </w:rPr>
        <w:t xml:space="preserve">Кировский отдел        </w:t>
      </w:r>
      <w:r>
        <w:rPr>
          <w:b/>
          <w:sz w:val="18"/>
        </w:rPr>
        <w:tab/>
      </w:r>
    </w:p>
    <w:p w14:paraId="483E61AD" w14:textId="77777777" w:rsidR="00FB0222" w:rsidRPr="00707B98" w:rsidRDefault="00FB0222" w:rsidP="00707B98">
      <w:pPr>
        <w:pStyle w:val="10"/>
        <w:ind w:left="567"/>
        <w:rPr>
          <w:b/>
          <w:sz w:val="18"/>
        </w:rPr>
      </w:pPr>
      <w:r>
        <w:rPr>
          <w:b/>
          <w:sz w:val="18"/>
        </w:rPr>
        <w:t>Ленинский отдел</w:t>
      </w:r>
    </w:p>
    <w:p w14:paraId="60E77535" w14:textId="77777777" w:rsidR="00FB0222" w:rsidRPr="00707B98" w:rsidRDefault="00FB0222" w:rsidP="00707B98">
      <w:pPr>
        <w:pStyle w:val="10"/>
        <w:ind w:left="567"/>
        <w:rPr>
          <w:b/>
          <w:sz w:val="18"/>
        </w:rPr>
      </w:pPr>
      <w:proofErr w:type="spellStart"/>
      <w:r>
        <w:rPr>
          <w:b/>
          <w:sz w:val="18"/>
        </w:rPr>
        <w:t>Фрунзенский</w:t>
      </w:r>
      <w:proofErr w:type="spellEnd"/>
      <w:r>
        <w:rPr>
          <w:b/>
          <w:sz w:val="18"/>
        </w:rPr>
        <w:t xml:space="preserve"> отдел</w:t>
      </w:r>
    </w:p>
    <w:p w14:paraId="78AFA4BD" w14:textId="77777777" w:rsidR="00FB0222" w:rsidRPr="0041697D" w:rsidRDefault="00FB0222" w:rsidP="0041697D">
      <w:pPr>
        <w:spacing w:line="360" w:lineRule="auto"/>
        <w:ind w:firstLine="567"/>
        <w:jc w:val="right"/>
        <w:rPr>
          <w:rFonts w:ascii="Arial" w:eastAsia="Times New Roman" w:hAnsi="Arial"/>
          <w:sz w:val="22"/>
          <w:lang w:eastAsia="ru-RU"/>
        </w:rPr>
      </w:pPr>
      <w:r>
        <w:br w:type="page"/>
      </w:r>
      <w:r w:rsidRPr="0041697D">
        <w:rPr>
          <w:rFonts w:ascii="Arial" w:eastAsia="Times New Roman" w:hAnsi="Arial"/>
          <w:sz w:val="22"/>
          <w:lang w:eastAsia="ru-RU"/>
        </w:rPr>
        <w:lastRenderedPageBreak/>
        <w:t xml:space="preserve">Приложение </w:t>
      </w:r>
      <w:r>
        <w:rPr>
          <w:rFonts w:ascii="Arial" w:eastAsia="Times New Roman" w:hAnsi="Arial"/>
          <w:sz w:val="22"/>
          <w:lang w:eastAsia="ru-RU"/>
        </w:rPr>
        <w:t>2</w:t>
      </w:r>
    </w:p>
    <w:p w14:paraId="054FD436" w14:textId="77777777" w:rsidR="00FB0222" w:rsidRPr="0047551C" w:rsidRDefault="00FB0222" w:rsidP="0047551C">
      <w:pPr>
        <w:pStyle w:val="10"/>
        <w:spacing w:before="200"/>
        <w:jc w:val="both"/>
        <w:rPr>
          <w:rFonts w:ascii="Trebuchet MS" w:hAnsi="Trebuchet MS" w:cs="Trebuchet MS"/>
          <w:sz w:val="28"/>
          <w:szCs w:val="28"/>
        </w:rPr>
      </w:pPr>
      <w:r w:rsidRPr="0047551C">
        <w:rPr>
          <w:rFonts w:ascii="Trebuchet MS" w:hAnsi="Trebuchet MS" w:cs="Trebuchet MS"/>
          <w:sz w:val="28"/>
          <w:szCs w:val="28"/>
        </w:rPr>
        <w:t>Форма Заявления о назначении субсидии</w:t>
      </w:r>
    </w:p>
    <w:p w14:paraId="628CBE4F" w14:textId="77777777" w:rsidR="00FB0222" w:rsidRDefault="00FB0222" w:rsidP="0041697D">
      <w:pPr>
        <w:pStyle w:val="10"/>
        <w:spacing w:before="200"/>
        <w:rPr>
          <w:rFonts w:ascii="Trebuchet MS" w:hAnsi="Trebuchet MS" w:cs="Trebuchet MS"/>
          <w:sz w:val="32"/>
        </w:rPr>
      </w:pPr>
    </w:p>
    <w:p w14:paraId="4C6DBA5C" w14:textId="77777777" w:rsidR="00FB0222" w:rsidRDefault="00FB0222" w:rsidP="0041697D">
      <w:pPr>
        <w:jc w:val="right"/>
      </w:pPr>
      <w:r>
        <w:rPr>
          <w:rFonts w:ascii="Trebuchet MS" w:hAnsi="Trebuchet MS" w:cs="Trebuchet MS"/>
          <w:sz w:val="32"/>
        </w:rPr>
        <w:br w:type="page"/>
      </w:r>
      <w:r>
        <w:lastRenderedPageBreak/>
        <w:t>Приложение 3</w:t>
      </w:r>
    </w:p>
    <w:p w14:paraId="28933736" w14:textId="77777777" w:rsidR="00FB0222" w:rsidRPr="0047551C" w:rsidRDefault="00FB0222" w:rsidP="0047551C">
      <w:pPr>
        <w:pStyle w:val="10"/>
        <w:spacing w:before="200"/>
        <w:jc w:val="both"/>
        <w:rPr>
          <w:rFonts w:ascii="Trebuchet MS" w:hAnsi="Trebuchet MS" w:cs="Trebuchet MS"/>
          <w:sz w:val="28"/>
          <w:szCs w:val="28"/>
        </w:rPr>
      </w:pPr>
      <w:r w:rsidRPr="0047551C">
        <w:rPr>
          <w:rFonts w:ascii="Trebuchet MS" w:hAnsi="Trebuchet MS" w:cs="Trebuchet MS"/>
          <w:sz w:val="28"/>
          <w:szCs w:val="28"/>
        </w:rPr>
        <w:t>Полный перечень документов, которые могут быть использованы для получения услуги</w:t>
      </w:r>
    </w:p>
    <w:p w14:paraId="32B9D9A6" w14:textId="77777777" w:rsidR="00FB0222" w:rsidRDefault="00FB0222" w:rsidP="0041697D"/>
    <w:p w14:paraId="1EDF96A4" w14:textId="77777777" w:rsidR="00FB0222" w:rsidRDefault="00FB0222" w:rsidP="0041697D">
      <w:pPr>
        <w:pStyle w:val="10"/>
      </w:pPr>
      <w:r>
        <w:rPr>
          <w:b/>
        </w:rPr>
        <w:t>Документы о гражданстве (оригиналы)</w:t>
      </w:r>
    </w:p>
    <w:p w14:paraId="39269EFE" w14:textId="77777777" w:rsidR="00FB0222" w:rsidRDefault="00FB0222" w:rsidP="0041697D">
      <w:pPr>
        <w:pStyle w:val="10"/>
        <w:numPr>
          <w:ilvl w:val="0"/>
          <w:numId w:val="1"/>
        </w:numPr>
        <w:ind w:hanging="359"/>
        <w:contextualSpacing/>
      </w:pPr>
      <w:r>
        <w:t xml:space="preserve">Паспорт </w:t>
      </w:r>
      <w:r w:rsidRPr="00BF2709">
        <w:rPr>
          <w:color w:val="auto"/>
        </w:rPr>
        <w:t>гражданина</w:t>
      </w:r>
      <w:r>
        <w:t xml:space="preserve"> или другие документы</w:t>
      </w:r>
    </w:p>
    <w:p w14:paraId="19AE439B" w14:textId="77777777" w:rsidR="00FB0222" w:rsidRDefault="00FB0222" w:rsidP="0041697D">
      <w:pPr>
        <w:pStyle w:val="10"/>
        <w:numPr>
          <w:ilvl w:val="0"/>
          <w:numId w:val="1"/>
        </w:numPr>
        <w:ind w:hanging="359"/>
        <w:contextualSpacing/>
      </w:pPr>
      <w:r>
        <w:t>Временное удостоверение личности гражданина РФ о форме 2П, выданная УФМС России</w:t>
      </w:r>
    </w:p>
    <w:p w14:paraId="4D6446CF" w14:textId="77777777" w:rsidR="00FB0222" w:rsidRDefault="00FB0222" w:rsidP="0041697D">
      <w:pPr>
        <w:pStyle w:val="10"/>
        <w:numPr>
          <w:ilvl w:val="0"/>
          <w:numId w:val="1"/>
        </w:numPr>
        <w:ind w:hanging="359"/>
        <w:contextualSpacing/>
      </w:pPr>
      <w:r>
        <w:t>Паспорт моряка (удостоверение личности  моряка)</w:t>
      </w:r>
    </w:p>
    <w:p w14:paraId="1AFD4134" w14:textId="77777777" w:rsidR="00FB0222" w:rsidRDefault="00FB0222" w:rsidP="0041697D">
      <w:pPr>
        <w:pStyle w:val="10"/>
        <w:numPr>
          <w:ilvl w:val="0"/>
          <w:numId w:val="1"/>
        </w:numPr>
        <w:ind w:hanging="359"/>
        <w:contextualSpacing/>
      </w:pPr>
      <w:r>
        <w:t>Паспорт гражданина иностранного государства, с которым Российской Федерацией заключен соответствующей международный договор</w:t>
      </w:r>
    </w:p>
    <w:p w14:paraId="00BB1EBE" w14:textId="77777777" w:rsidR="00FB0222" w:rsidRDefault="00FB0222" w:rsidP="0041697D">
      <w:pPr>
        <w:pStyle w:val="10"/>
        <w:numPr>
          <w:ilvl w:val="0"/>
          <w:numId w:val="1"/>
        </w:numPr>
        <w:ind w:hanging="359"/>
        <w:contextualSpacing/>
      </w:pPr>
      <w:r>
        <w:t>Иные документы, подтверждающие Российское гражданство и удостоверяющие гражданство иностранного государства, с которым у Российской Федерации заключен соответствующий международный договор</w:t>
      </w:r>
    </w:p>
    <w:p w14:paraId="25971101" w14:textId="77777777" w:rsidR="00FB0222" w:rsidRDefault="00FB0222" w:rsidP="0041697D">
      <w:pPr>
        <w:pStyle w:val="10"/>
        <w:numPr>
          <w:ilvl w:val="0"/>
          <w:numId w:val="1"/>
        </w:numPr>
        <w:ind w:hanging="359"/>
        <w:contextualSpacing/>
      </w:pPr>
      <w:r>
        <w:t>Документы, подтверждающие гражданство несовершеннолетних:</w:t>
      </w:r>
    </w:p>
    <w:p w14:paraId="2F740CC3" w14:textId="77777777" w:rsidR="00FB0222" w:rsidRDefault="00FB0222" w:rsidP="0041697D">
      <w:pPr>
        <w:pStyle w:val="10"/>
        <w:numPr>
          <w:ilvl w:val="1"/>
          <w:numId w:val="1"/>
        </w:numPr>
        <w:ind w:hanging="359"/>
        <w:contextualSpacing/>
      </w:pPr>
      <w:r>
        <w:t>заграничный, дипломатический или служебный паспорт гражданина РФ, имеющийся у ребенка</w:t>
      </w:r>
    </w:p>
    <w:p w14:paraId="121A5911" w14:textId="77777777" w:rsidR="00FB0222" w:rsidRDefault="00FB0222" w:rsidP="0041697D">
      <w:pPr>
        <w:pStyle w:val="10"/>
        <w:numPr>
          <w:ilvl w:val="1"/>
          <w:numId w:val="1"/>
        </w:numPr>
        <w:ind w:hanging="359"/>
        <w:contextualSpacing/>
      </w:pPr>
      <w:r>
        <w:t>паспорт гражданина РФ родителя, в том числе заграничным, дипломатическим или служебным паспортом, в который внесены сведения о ребенке</w:t>
      </w:r>
    </w:p>
    <w:p w14:paraId="17D79032" w14:textId="77777777" w:rsidR="00FB0222" w:rsidRDefault="00FB0222" w:rsidP="0041697D">
      <w:pPr>
        <w:pStyle w:val="10"/>
        <w:numPr>
          <w:ilvl w:val="1"/>
          <w:numId w:val="1"/>
        </w:numPr>
        <w:ind w:hanging="359"/>
        <w:contextualSpacing/>
      </w:pPr>
      <w:r>
        <w:t>свидетельство о рождении, в которое внесены сведения:</w:t>
      </w:r>
    </w:p>
    <w:p w14:paraId="43C39409" w14:textId="77777777" w:rsidR="00FB0222" w:rsidRPr="00B34765" w:rsidRDefault="00FB0222" w:rsidP="0041697D">
      <w:pPr>
        <w:pStyle w:val="10"/>
        <w:ind w:left="1801" w:firstLine="720"/>
      </w:pPr>
      <w:r>
        <w:t>О гражданстве Российской Федерации</w:t>
      </w:r>
      <w:r w:rsidRPr="00B34765">
        <w:t>:</w:t>
      </w:r>
    </w:p>
    <w:p w14:paraId="4112F280" w14:textId="77777777" w:rsidR="00FB0222" w:rsidRDefault="00FB0222" w:rsidP="0041697D">
      <w:pPr>
        <w:pStyle w:val="10"/>
        <w:numPr>
          <w:ilvl w:val="3"/>
          <w:numId w:val="1"/>
        </w:numPr>
        <w:ind w:hanging="359"/>
        <w:contextualSpacing/>
      </w:pPr>
      <w:r>
        <w:t xml:space="preserve">обоих родителей или единственного родителя </w:t>
      </w:r>
      <w:r w:rsidRPr="006D6ABB">
        <w:rPr>
          <w:color w:val="808080"/>
        </w:rPr>
        <w:t>(независимо от места рождения ребенка)</w:t>
      </w:r>
      <w:r>
        <w:t>;</w:t>
      </w:r>
    </w:p>
    <w:p w14:paraId="0EEDF6C3" w14:textId="77777777" w:rsidR="00FB0222" w:rsidRDefault="00FB0222" w:rsidP="0041697D">
      <w:pPr>
        <w:pStyle w:val="10"/>
        <w:numPr>
          <w:ilvl w:val="3"/>
          <w:numId w:val="1"/>
        </w:numPr>
        <w:ind w:hanging="359"/>
        <w:contextualSpacing/>
      </w:pPr>
      <w:r>
        <w:t xml:space="preserve">одного из родителей, если другой родитель является лицом без гражданства или признан безвестно отсутствующим либо если место его нахождения неизвестно </w:t>
      </w:r>
      <w:r w:rsidRPr="006D6ABB">
        <w:rPr>
          <w:color w:val="808080"/>
        </w:rPr>
        <w:t>(независимо от места рождения ребенка)</w:t>
      </w:r>
      <w:r>
        <w:t>;</w:t>
      </w:r>
    </w:p>
    <w:p w14:paraId="5A205DA5" w14:textId="77777777" w:rsidR="00FB0222" w:rsidRDefault="00FB0222" w:rsidP="0041697D">
      <w:pPr>
        <w:pStyle w:val="10"/>
        <w:numPr>
          <w:ilvl w:val="3"/>
          <w:numId w:val="1"/>
        </w:numPr>
        <w:ind w:hanging="359"/>
        <w:contextualSpacing/>
      </w:pPr>
      <w:r>
        <w:t xml:space="preserve">одного из родителей и гражданстве иностранного государства другого родителя </w:t>
      </w:r>
      <w:r w:rsidRPr="006D6ABB">
        <w:rPr>
          <w:color w:val="808080"/>
        </w:rPr>
        <w:t>(если свидетельство о рождении выдано на территории Российской Федерации)</w:t>
      </w:r>
      <w:r>
        <w:t>;</w:t>
      </w:r>
    </w:p>
    <w:p w14:paraId="26B575BC" w14:textId="77777777" w:rsidR="00FB0222" w:rsidRDefault="00FB0222" w:rsidP="0041697D">
      <w:pPr>
        <w:pStyle w:val="10"/>
        <w:numPr>
          <w:ilvl w:val="1"/>
          <w:numId w:val="1"/>
        </w:numPr>
        <w:ind w:hanging="359"/>
        <w:contextualSpacing/>
      </w:pPr>
      <w:r>
        <w:t>отметка на переводе на русский язык документа, выданного компетентным органом иностранного государства в удостоверение акта регистрации рождения ребенка, проставленной УФМС, или его территориальным органом, консульским учреждением Российской Федерации или консульским отделом дипломатического представительства Российской Федерации</w:t>
      </w:r>
    </w:p>
    <w:p w14:paraId="1A726B44" w14:textId="77777777" w:rsidR="00FB0222" w:rsidRDefault="00FB0222" w:rsidP="0041697D">
      <w:pPr>
        <w:pStyle w:val="10"/>
        <w:numPr>
          <w:ilvl w:val="1"/>
          <w:numId w:val="1"/>
        </w:numPr>
        <w:ind w:hanging="359"/>
        <w:contextualSpacing/>
      </w:pPr>
      <w:r>
        <w:t xml:space="preserve">отметка на свидетельстве о рождении, выданном уполномоченным органом Российской Федерации, проставленной УФМС, или его территориальным органом, консульским учреждением Российской Федерации или консульским отделом дипломатического представительства Российской Федерации </w:t>
      </w:r>
    </w:p>
    <w:p w14:paraId="3289CB7F" w14:textId="77777777" w:rsidR="00FB0222" w:rsidRDefault="00FB0222" w:rsidP="0041697D">
      <w:pPr>
        <w:pStyle w:val="10"/>
        <w:numPr>
          <w:ilvl w:val="1"/>
          <w:numId w:val="1"/>
        </w:numPr>
        <w:ind w:hanging="359"/>
        <w:contextualSpacing/>
      </w:pPr>
      <w:r>
        <w:t xml:space="preserve">вкладыш к документу, выданному компетентным органом иностранного государства в удостоверение акта регистрации рождения ребенка, либо к свидетельству о рождении, подтверждающим наличие гражданства Российской Федерации, выданным в установленном порядке до 6 февраля 2007 г. </w:t>
      </w:r>
    </w:p>
    <w:p w14:paraId="6B509F06" w14:textId="77777777" w:rsidR="00FB0222" w:rsidRDefault="00FB0222" w:rsidP="0041697D">
      <w:pPr>
        <w:pStyle w:val="10"/>
      </w:pPr>
    </w:p>
    <w:p w14:paraId="0EF1ABDC" w14:textId="77777777" w:rsidR="00FB0222" w:rsidRDefault="00FB0222" w:rsidP="0041697D">
      <w:pPr>
        <w:pStyle w:val="10"/>
      </w:pPr>
      <w:r>
        <w:rPr>
          <w:b/>
        </w:rPr>
        <w:t>Документы, подтверждающие родственные отношения (оригиналы и копии)</w:t>
      </w:r>
    </w:p>
    <w:p w14:paraId="685AC201" w14:textId="77777777" w:rsidR="00FB0222" w:rsidRDefault="00FB0222" w:rsidP="0041697D">
      <w:pPr>
        <w:pStyle w:val="10"/>
      </w:pPr>
    </w:p>
    <w:p w14:paraId="7CD18B35" w14:textId="77777777" w:rsidR="00FB0222" w:rsidRDefault="00FB0222" w:rsidP="0041697D">
      <w:pPr>
        <w:pStyle w:val="10"/>
        <w:numPr>
          <w:ilvl w:val="0"/>
          <w:numId w:val="1"/>
        </w:numPr>
        <w:ind w:hanging="359"/>
        <w:contextualSpacing/>
      </w:pPr>
      <w:r>
        <w:lastRenderedPageBreak/>
        <w:t>Свидетельства, выданные органами ЗАГС: свидетельство о регистрации брака, свидетельство о расторжении брака, свидетельство о рождении ребенка, свидетельство о смерти, свидетельство об установлении отцовства или другие документы</w:t>
      </w:r>
    </w:p>
    <w:p w14:paraId="0DD67135" w14:textId="77777777" w:rsidR="00FB0222" w:rsidRDefault="00FB0222" w:rsidP="0041697D">
      <w:pPr>
        <w:pStyle w:val="10"/>
        <w:numPr>
          <w:ilvl w:val="0"/>
          <w:numId w:val="30"/>
        </w:numPr>
        <w:ind w:hanging="358"/>
        <w:contextualSpacing/>
      </w:pPr>
      <w:r>
        <w:t>Выписка из личного дела военнослужащего или другого лица, проходящего военную службу  в федеральных органах исполнительной власти</w:t>
      </w:r>
    </w:p>
    <w:p w14:paraId="76C1C8F4" w14:textId="77777777" w:rsidR="00FB0222" w:rsidRDefault="00FB0222" w:rsidP="0041697D">
      <w:pPr>
        <w:pStyle w:val="10"/>
        <w:numPr>
          <w:ilvl w:val="0"/>
          <w:numId w:val="8"/>
        </w:numPr>
        <w:ind w:hanging="358"/>
        <w:contextualSpacing/>
      </w:pPr>
      <w:r>
        <w:t>Судебный акт о признании лиц, проживающих совместно с заявителем членами его семьи</w:t>
      </w:r>
    </w:p>
    <w:p w14:paraId="03473C85" w14:textId="77777777" w:rsidR="00FB0222" w:rsidRDefault="00FB0222" w:rsidP="0041697D">
      <w:pPr>
        <w:pStyle w:val="10"/>
        <w:numPr>
          <w:ilvl w:val="0"/>
          <w:numId w:val="14"/>
        </w:numPr>
        <w:ind w:hanging="358"/>
        <w:contextualSpacing/>
      </w:pPr>
      <w:r>
        <w:t>Иные документы, которые в соответствии с законодательством Российской Федерации подтверждают членство семьи заявителя</w:t>
      </w:r>
    </w:p>
    <w:p w14:paraId="5EE961CD" w14:textId="77777777" w:rsidR="00FB0222" w:rsidRDefault="00FB0222" w:rsidP="0041697D">
      <w:pPr>
        <w:pStyle w:val="10"/>
      </w:pPr>
      <w:r>
        <w:rPr>
          <w:i/>
          <w:sz w:val="16"/>
        </w:rPr>
        <w:tab/>
      </w:r>
      <w:r>
        <w:rPr>
          <w:i/>
          <w:sz w:val="16"/>
        </w:rPr>
        <w:tab/>
      </w:r>
    </w:p>
    <w:p w14:paraId="3A59EB1D" w14:textId="77777777" w:rsidR="00FB0222" w:rsidRDefault="00FB0222" w:rsidP="0041697D">
      <w:pPr>
        <w:pStyle w:val="10"/>
      </w:pPr>
      <w:r>
        <w:rPr>
          <w:b/>
        </w:rPr>
        <w:t>Документы о лицах, зарегистрированных совместно с заявителем (оригиналы)</w:t>
      </w:r>
    </w:p>
    <w:p w14:paraId="269D88C2" w14:textId="77777777" w:rsidR="00FB0222" w:rsidRDefault="00FB0222" w:rsidP="0041697D">
      <w:pPr>
        <w:pStyle w:val="10"/>
      </w:pPr>
    </w:p>
    <w:p w14:paraId="0494506C" w14:textId="77777777" w:rsidR="00FB0222" w:rsidRDefault="00FB0222" w:rsidP="0041697D">
      <w:pPr>
        <w:pStyle w:val="10"/>
        <w:numPr>
          <w:ilvl w:val="0"/>
          <w:numId w:val="25"/>
        </w:numPr>
        <w:ind w:hanging="358"/>
        <w:contextualSpacing/>
      </w:pPr>
      <w:r>
        <w:t>Справка о лицах, зарегистрированных совместно с заявителями в жилом помещении  или другие документы</w:t>
      </w:r>
    </w:p>
    <w:p w14:paraId="48DDFFD3" w14:textId="77777777" w:rsidR="00FB0222" w:rsidRDefault="00FB0222" w:rsidP="0041697D">
      <w:pPr>
        <w:pStyle w:val="10"/>
        <w:numPr>
          <w:ilvl w:val="0"/>
          <w:numId w:val="19"/>
        </w:numPr>
        <w:ind w:hanging="358"/>
        <w:contextualSpacing/>
      </w:pPr>
      <w:r>
        <w:t>Домовая книга (для собственников частного жилого фонда)</w:t>
      </w:r>
    </w:p>
    <w:p w14:paraId="07AC0B29" w14:textId="77777777" w:rsidR="00FB0222" w:rsidRDefault="00FB0222" w:rsidP="0041697D">
      <w:pPr>
        <w:pStyle w:val="10"/>
        <w:numPr>
          <w:ilvl w:val="0"/>
          <w:numId w:val="5"/>
        </w:numPr>
        <w:ind w:hanging="358"/>
        <w:contextualSpacing/>
      </w:pPr>
      <w:r>
        <w:t>Выписка из лицевого счета</w:t>
      </w:r>
    </w:p>
    <w:p w14:paraId="6E34DEA3" w14:textId="77777777" w:rsidR="00FB0222" w:rsidRDefault="00FB0222" w:rsidP="0041697D">
      <w:pPr>
        <w:pStyle w:val="10"/>
      </w:pPr>
      <w:r>
        <w:rPr>
          <w:i/>
          <w:sz w:val="16"/>
        </w:rPr>
        <w:tab/>
      </w:r>
      <w:r>
        <w:rPr>
          <w:i/>
          <w:sz w:val="16"/>
        </w:rPr>
        <w:tab/>
      </w:r>
    </w:p>
    <w:p w14:paraId="33E1E8EF" w14:textId="77777777" w:rsidR="00FB0222" w:rsidRDefault="00FB0222" w:rsidP="0041697D">
      <w:pPr>
        <w:pStyle w:val="10"/>
      </w:pPr>
      <w:r>
        <w:rPr>
          <w:b/>
        </w:rPr>
        <w:t>Документы о праве пользования жильем (оригиналы и копии)</w:t>
      </w:r>
    </w:p>
    <w:p w14:paraId="7CB1EC11" w14:textId="77777777" w:rsidR="00FB0222" w:rsidRDefault="00FB0222" w:rsidP="0041697D">
      <w:pPr>
        <w:pStyle w:val="10"/>
        <w:ind w:left="851"/>
      </w:pPr>
    </w:p>
    <w:p w14:paraId="50BA40CF" w14:textId="77777777" w:rsidR="00FB0222" w:rsidRDefault="00FB0222" w:rsidP="0041697D">
      <w:pPr>
        <w:pStyle w:val="10"/>
        <w:ind w:left="131"/>
      </w:pPr>
      <w:r>
        <w:rPr>
          <w:i/>
          <w:color w:val="0091CE"/>
        </w:rPr>
        <w:t>Для собственников жилого помещения:</w:t>
      </w:r>
    </w:p>
    <w:p w14:paraId="14553020" w14:textId="77777777" w:rsidR="00FB0222" w:rsidRDefault="00FB0222" w:rsidP="0041697D">
      <w:pPr>
        <w:pStyle w:val="10"/>
        <w:numPr>
          <w:ilvl w:val="0"/>
          <w:numId w:val="1"/>
        </w:numPr>
        <w:ind w:hanging="359"/>
        <w:contextualSpacing/>
      </w:pPr>
      <w:r>
        <w:t>Свидетельство о государственной регистрации прав собственности на жилое помещение или другие документы</w:t>
      </w:r>
      <w:r w:rsidRPr="00BF2709">
        <w:rPr>
          <w:rFonts w:ascii="Calibri Light" w:hAnsi="Calibri Light"/>
          <w:vertAlign w:val="superscript"/>
        </w:rPr>
        <w:t xml:space="preserve"> </w:t>
      </w:r>
      <w:r w:rsidRPr="00825FBD">
        <w:rPr>
          <w:rFonts w:ascii="Calibri Light" w:hAnsi="Calibri Light"/>
          <w:vertAlign w:val="superscript"/>
        </w:rPr>
        <w:t>МВ</w:t>
      </w:r>
    </w:p>
    <w:p w14:paraId="2323F6D2" w14:textId="77777777" w:rsidR="00FB0222" w:rsidRDefault="00FB0222" w:rsidP="0041697D">
      <w:pPr>
        <w:pStyle w:val="10"/>
        <w:numPr>
          <w:ilvl w:val="0"/>
          <w:numId w:val="1"/>
        </w:numPr>
        <w:ind w:hanging="359"/>
        <w:contextualSpacing/>
      </w:pPr>
      <w:r>
        <w:t>Договор об отчуждении жилого помещения (купли-продажи, мены, дарения)</w:t>
      </w:r>
    </w:p>
    <w:p w14:paraId="35C09CCC" w14:textId="77777777" w:rsidR="00FB0222" w:rsidRDefault="00FB0222" w:rsidP="0041697D">
      <w:pPr>
        <w:pStyle w:val="10"/>
        <w:numPr>
          <w:ilvl w:val="0"/>
          <w:numId w:val="1"/>
        </w:numPr>
        <w:ind w:hanging="359"/>
        <w:contextualSpacing/>
      </w:pPr>
      <w:r>
        <w:t>Акт (свидетельство, договор) о приватизации жилого помещения</w:t>
      </w:r>
    </w:p>
    <w:p w14:paraId="394C1507" w14:textId="77777777" w:rsidR="00FB0222" w:rsidRDefault="00FB0222" w:rsidP="0041697D">
      <w:pPr>
        <w:pStyle w:val="10"/>
        <w:numPr>
          <w:ilvl w:val="0"/>
          <w:numId w:val="1"/>
        </w:numPr>
        <w:ind w:hanging="359"/>
        <w:contextualSpacing/>
      </w:pPr>
      <w:r>
        <w:t>Справка из жилищного или жилищно-строительного кооператива о полной выплате паевого взноса или о членстве в нем заявителя</w:t>
      </w:r>
    </w:p>
    <w:p w14:paraId="36CF7BFE" w14:textId="77777777" w:rsidR="00FB0222" w:rsidRDefault="00FB0222" w:rsidP="0041697D">
      <w:pPr>
        <w:pStyle w:val="10"/>
        <w:numPr>
          <w:ilvl w:val="0"/>
          <w:numId w:val="1"/>
        </w:numPr>
        <w:ind w:hanging="359"/>
        <w:contextualSpacing/>
      </w:pPr>
      <w:r>
        <w:t>Свидетельство о праве на наследство по закону или завещанию</w:t>
      </w:r>
    </w:p>
    <w:p w14:paraId="50D49FEE" w14:textId="77777777" w:rsidR="00FB0222" w:rsidRDefault="00FB0222" w:rsidP="0041697D">
      <w:pPr>
        <w:pStyle w:val="10"/>
        <w:numPr>
          <w:ilvl w:val="0"/>
          <w:numId w:val="1"/>
        </w:numPr>
        <w:ind w:hanging="359"/>
        <w:contextualSpacing/>
      </w:pPr>
      <w:r>
        <w:t>Документ, подтверждающий государственную регистрацию прав на жилое помещение, выданный БТИ до вступления в силу Федерального закона «О государственной регистрации прав на недвижимое имущество и сделок с ним»</w:t>
      </w:r>
    </w:p>
    <w:p w14:paraId="08085371" w14:textId="77777777" w:rsidR="00FB0222" w:rsidRDefault="00FB0222" w:rsidP="0041697D">
      <w:pPr>
        <w:pStyle w:val="10"/>
        <w:numPr>
          <w:ilvl w:val="0"/>
          <w:numId w:val="1"/>
        </w:numPr>
        <w:ind w:hanging="359"/>
        <w:contextualSpacing/>
      </w:pPr>
      <w:r>
        <w:t>Вступивший в законную силу судебный акт (решение или определение суда) в отношении права собственности на жилое помещение</w:t>
      </w:r>
    </w:p>
    <w:p w14:paraId="4275D1B2" w14:textId="77777777" w:rsidR="00FB0222" w:rsidRDefault="00FB0222" w:rsidP="0041697D">
      <w:pPr>
        <w:pStyle w:val="10"/>
        <w:numPr>
          <w:ilvl w:val="0"/>
          <w:numId w:val="1"/>
        </w:numPr>
        <w:ind w:hanging="359"/>
        <w:contextualSpacing/>
      </w:pPr>
      <w:r>
        <w:t>Документы, подтверждающие строительство жилого дома:</w:t>
      </w:r>
    </w:p>
    <w:p w14:paraId="3CFA639E" w14:textId="77777777" w:rsidR="00FB0222" w:rsidRDefault="00FB0222" w:rsidP="0041697D">
      <w:pPr>
        <w:pStyle w:val="10"/>
        <w:numPr>
          <w:ilvl w:val="1"/>
          <w:numId w:val="1"/>
        </w:numPr>
        <w:ind w:hanging="359"/>
        <w:contextualSpacing/>
      </w:pPr>
      <w:r>
        <w:t>Заявление гражданина о владении объектом индивидуального жилищного строительства (жилым домом, частью жилого дома) или жилым помещением в жилом доме блокированной застройки на праве собственности (в исключительных случаях)</w:t>
      </w:r>
    </w:p>
    <w:p w14:paraId="6CCC88F3" w14:textId="77777777" w:rsidR="00FB0222" w:rsidRDefault="00FB0222" w:rsidP="0041697D">
      <w:pPr>
        <w:pStyle w:val="10"/>
        <w:ind w:left="1701"/>
      </w:pPr>
      <w:r>
        <w:rPr>
          <w:i/>
          <w:sz w:val="16"/>
        </w:rPr>
        <w:tab/>
        <w:t>К заявлению могут быть приложены:</w:t>
      </w:r>
    </w:p>
    <w:p w14:paraId="7DAEC956" w14:textId="77777777" w:rsidR="00FB0222" w:rsidRDefault="00FB0222" w:rsidP="0041697D">
      <w:pPr>
        <w:pStyle w:val="10"/>
        <w:numPr>
          <w:ilvl w:val="0"/>
          <w:numId w:val="20"/>
        </w:numPr>
        <w:ind w:left="1701" w:firstLine="0"/>
        <w:contextualSpacing/>
        <w:rPr>
          <w:sz w:val="16"/>
        </w:rPr>
      </w:pPr>
      <w:r>
        <w:rPr>
          <w:i/>
          <w:sz w:val="16"/>
        </w:rPr>
        <w:t>документы, подтверждающие предоставление земельного участка заявителю из государственной или муниципальной собственности или право заявителя на земельный участок, на котором расположен соответствующий объект недвижимости</w:t>
      </w:r>
    </w:p>
    <w:p w14:paraId="356EDA36" w14:textId="77777777" w:rsidR="00FB0222" w:rsidRDefault="00FB0222" w:rsidP="0041697D">
      <w:pPr>
        <w:pStyle w:val="10"/>
        <w:numPr>
          <w:ilvl w:val="0"/>
          <w:numId w:val="37"/>
        </w:numPr>
        <w:ind w:left="1701" w:firstLine="0"/>
        <w:contextualSpacing/>
        <w:rPr>
          <w:sz w:val="16"/>
        </w:rPr>
      </w:pPr>
      <w:r>
        <w:rPr>
          <w:i/>
          <w:sz w:val="16"/>
        </w:rPr>
        <w:t>документы технической инвентаризации и технического учета жилого помещения, находящегося в собственности заявителя</w:t>
      </w:r>
    </w:p>
    <w:p w14:paraId="78B607BB" w14:textId="77777777" w:rsidR="00FB0222" w:rsidRDefault="00FB0222" w:rsidP="0041697D">
      <w:pPr>
        <w:pStyle w:val="10"/>
        <w:numPr>
          <w:ilvl w:val="0"/>
          <w:numId w:val="38"/>
        </w:numPr>
        <w:ind w:left="1701" w:firstLine="0"/>
        <w:contextualSpacing/>
        <w:rPr>
          <w:sz w:val="16"/>
        </w:rPr>
      </w:pPr>
      <w:r>
        <w:rPr>
          <w:i/>
          <w:sz w:val="16"/>
        </w:rPr>
        <w:t xml:space="preserve">документы, подтверждающие государственный кадастровый учет земельного участка </w:t>
      </w:r>
    </w:p>
    <w:p w14:paraId="7A538106" w14:textId="77777777" w:rsidR="00FB0222" w:rsidRDefault="00FB0222" w:rsidP="0041697D">
      <w:pPr>
        <w:pStyle w:val="10"/>
        <w:numPr>
          <w:ilvl w:val="0"/>
          <w:numId w:val="1"/>
        </w:numPr>
        <w:ind w:hanging="359"/>
        <w:contextualSpacing/>
      </w:pPr>
      <w:r>
        <w:t xml:space="preserve">Справка, подтверждающая наличие права собственности или факт владения жилым домом, как своим собственным недвижимым имуществом в течение 15 лет, позволяющем приобретать право собственности на это имущество в силу </w:t>
      </w:r>
      <w:proofErr w:type="spellStart"/>
      <w:r>
        <w:t>приобретательной</w:t>
      </w:r>
      <w:proofErr w:type="spellEnd"/>
      <w:r>
        <w:t xml:space="preserve"> давности</w:t>
      </w:r>
    </w:p>
    <w:p w14:paraId="7089B930" w14:textId="77777777" w:rsidR="00FB0222" w:rsidRDefault="00FB0222" w:rsidP="0041697D">
      <w:pPr>
        <w:pStyle w:val="10"/>
        <w:ind w:left="720"/>
      </w:pPr>
      <w:r>
        <w:rPr>
          <w:i/>
          <w:sz w:val="16"/>
        </w:rPr>
        <w:t>если не представлено заявителем по собственной инициативе, запрашивается органом социальной защиты или МФЦ</w:t>
      </w:r>
    </w:p>
    <w:p w14:paraId="6E9269EF" w14:textId="77777777" w:rsidR="00FB0222" w:rsidRDefault="00FB0222" w:rsidP="0041697D">
      <w:pPr>
        <w:pStyle w:val="10"/>
        <w:ind w:left="2880"/>
      </w:pPr>
    </w:p>
    <w:p w14:paraId="01F6EDA4" w14:textId="77777777" w:rsidR="00FB0222" w:rsidRDefault="00FB0222" w:rsidP="0041697D">
      <w:pPr>
        <w:pStyle w:val="10"/>
        <w:ind w:left="131"/>
      </w:pPr>
      <w:r>
        <w:rPr>
          <w:i/>
          <w:color w:val="0091CE"/>
        </w:rPr>
        <w:lastRenderedPageBreak/>
        <w:t>Для пользователей жилого помещения по договору социального найма</w:t>
      </w:r>
    </w:p>
    <w:p w14:paraId="79074AC5" w14:textId="77777777" w:rsidR="00FB0222" w:rsidRDefault="00FB0222" w:rsidP="0041697D">
      <w:pPr>
        <w:pStyle w:val="10"/>
        <w:numPr>
          <w:ilvl w:val="0"/>
          <w:numId w:val="1"/>
        </w:numPr>
        <w:ind w:hanging="359"/>
        <w:contextualSpacing/>
      </w:pPr>
      <w:r>
        <w:t>Договор социального найма или другие документы</w:t>
      </w:r>
      <w:r w:rsidRPr="0041697D">
        <w:rPr>
          <w:rFonts w:ascii="Calibri Light" w:hAnsi="Calibri Light"/>
          <w:vertAlign w:val="superscript"/>
        </w:rPr>
        <w:t xml:space="preserve"> </w:t>
      </w:r>
      <w:r w:rsidRPr="00825FBD">
        <w:rPr>
          <w:rFonts w:ascii="Calibri Light" w:hAnsi="Calibri Light"/>
          <w:vertAlign w:val="superscript"/>
        </w:rPr>
        <w:t>МВ</w:t>
      </w:r>
    </w:p>
    <w:p w14:paraId="27CC6F7E" w14:textId="77777777" w:rsidR="00FB0222" w:rsidRDefault="00FB0222" w:rsidP="0041697D">
      <w:pPr>
        <w:pStyle w:val="10"/>
        <w:numPr>
          <w:ilvl w:val="0"/>
          <w:numId w:val="1"/>
        </w:numPr>
        <w:ind w:hanging="359"/>
        <w:contextualSpacing/>
      </w:pPr>
      <w:r>
        <w:t>Договор найма специализированного жилого помещения</w:t>
      </w:r>
      <w:r w:rsidRPr="0041697D">
        <w:rPr>
          <w:rFonts w:ascii="Calibri Light" w:hAnsi="Calibri Light"/>
          <w:vertAlign w:val="superscript"/>
        </w:rPr>
        <w:t xml:space="preserve"> </w:t>
      </w:r>
      <w:r w:rsidRPr="00825FBD">
        <w:rPr>
          <w:rFonts w:ascii="Calibri Light" w:hAnsi="Calibri Light"/>
          <w:vertAlign w:val="superscript"/>
        </w:rPr>
        <w:t>МВ</w:t>
      </w:r>
    </w:p>
    <w:p w14:paraId="68DDEBFE" w14:textId="77777777" w:rsidR="00FB0222" w:rsidRDefault="00FB0222" w:rsidP="0041697D">
      <w:pPr>
        <w:pStyle w:val="10"/>
        <w:numPr>
          <w:ilvl w:val="0"/>
          <w:numId w:val="1"/>
        </w:numPr>
        <w:ind w:hanging="359"/>
        <w:contextualSpacing/>
      </w:pPr>
      <w:r>
        <w:t>Договор безвозмездного пользования жилым помещением для социальной защиты отдельных категорий граждан</w:t>
      </w:r>
    </w:p>
    <w:p w14:paraId="24B36A75" w14:textId="77777777" w:rsidR="00FB0222" w:rsidRDefault="00FB0222" w:rsidP="0041697D">
      <w:pPr>
        <w:pStyle w:val="10"/>
        <w:numPr>
          <w:ilvl w:val="0"/>
          <w:numId w:val="1"/>
        </w:numPr>
        <w:ind w:hanging="359"/>
        <w:contextualSpacing/>
      </w:pPr>
      <w:r>
        <w:t>Справка, подтверждающая пользование заявителем жилым помещением (в случае, если  договор найма еще не заключен)</w:t>
      </w:r>
    </w:p>
    <w:p w14:paraId="1207D5A9" w14:textId="77777777" w:rsidR="00FB0222" w:rsidRDefault="00FB0222" w:rsidP="0041697D">
      <w:pPr>
        <w:pStyle w:val="10"/>
        <w:numPr>
          <w:ilvl w:val="0"/>
          <w:numId w:val="1"/>
        </w:numPr>
        <w:ind w:hanging="359"/>
        <w:contextualSpacing/>
      </w:pPr>
      <w:r>
        <w:t>Судебные решения, устанавливающие жилищные права и обязанности на условиях найма</w:t>
      </w:r>
    </w:p>
    <w:p w14:paraId="519C6EFD" w14:textId="77777777" w:rsidR="00FB0222" w:rsidRDefault="00FB0222" w:rsidP="0041697D">
      <w:pPr>
        <w:pStyle w:val="10"/>
      </w:pPr>
    </w:p>
    <w:p w14:paraId="795ABB65" w14:textId="77777777" w:rsidR="00FB0222" w:rsidRPr="00BF2709" w:rsidRDefault="00FB0222" w:rsidP="0041697D">
      <w:pPr>
        <w:pStyle w:val="10"/>
        <w:ind w:left="131"/>
        <w:rPr>
          <w:i/>
        </w:rPr>
      </w:pPr>
      <w:r w:rsidRPr="00BF2709">
        <w:rPr>
          <w:i/>
          <w:color w:val="0091CE"/>
        </w:rPr>
        <w:t>Для нанимателя жилого помещения по договору найма в частном жилищном фонде</w:t>
      </w:r>
    </w:p>
    <w:p w14:paraId="28D40994" w14:textId="77777777" w:rsidR="00FB0222" w:rsidRDefault="00FB0222" w:rsidP="0041697D">
      <w:pPr>
        <w:pStyle w:val="10"/>
        <w:numPr>
          <w:ilvl w:val="0"/>
          <w:numId w:val="11"/>
        </w:numPr>
        <w:ind w:hanging="358"/>
        <w:contextualSpacing/>
      </w:pPr>
      <w:r>
        <w:t>договор найма жилого помещения</w:t>
      </w:r>
    </w:p>
    <w:p w14:paraId="69803E37" w14:textId="77777777" w:rsidR="00FB0222" w:rsidRDefault="00FB0222" w:rsidP="0041697D">
      <w:pPr>
        <w:pStyle w:val="10"/>
        <w:ind w:left="720"/>
      </w:pPr>
    </w:p>
    <w:p w14:paraId="77DFC0CF" w14:textId="77777777" w:rsidR="00FB0222" w:rsidRDefault="00FB0222" w:rsidP="0041697D">
      <w:pPr>
        <w:pStyle w:val="10"/>
      </w:pPr>
      <w:r>
        <w:rPr>
          <w:b/>
        </w:rPr>
        <w:t>Документы, о платежах за жилье и коммунальные услуги (оригиналы)</w:t>
      </w:r>
    </w:p>
    <w:p w14:paraId="5DF4B690" w14:textId="77777777" w:rsidR="00FB0222" w:rsidRDefault="00FB0222" w:rsidP="0041697D">
      <w:pPr>
        <w:pStyle w:val="10"/>
      </w:pPr>
      <w:r>
        <w:t>(О платежах, начисленных за последний перед подачей заявления о предоставлении субсидии месяц</w:t>
      </w:r>
      <w:r>
        <w:rPr>
          <w:sz w:val="16"/>
        </w:rPr>
        <w:t>)</w:t>
      </w:r>
      <w:r>
        <w:tab/>
      </w:r>
      <w:r>
        <w:tab/>
      </w:r>
    </w:p>
    <w:p w14:paraId="100CABC6" w14:textId="77777777" w:rsidR="00FB0222" w:rsidRDefault="00FB0222" w:rsidP="0041697D">
      <w:pPr>
        <w:pStyle w:val="10"/>
        <w:numPr>
          <w:ilvl w:val="0"/>
          <w:numId w:val="1"/>
        </w:numPr>
        <w:ind w:hanging="359"/>
        <w:contextualSpacing/>
      </w:pPr>
      <w:r>
        <w:t>Платежные документы (счета-квитанции, расчетные книжки  и т.п.) или другие документы</w:t>
      </w:r>
    </w:p>
    <w:p w14:paraId="51268F43" w14:textId="77777777" w:rsidR="00FB0222" w:rsidRDefault="00FB0222" w:rsidP="0041697D">
      <w:pPr>
        <w:pStyle w:val="10"/>
        <w:spacing w:after="160"/>
        <w:ind w:left="720"/>
      </w:pPr>
      <w:r>
        <w:rPr>
          <w:color w:val="FF5307"/>
        </w:rPr>
        <w:t>Если платежные документы утеряны или не могут быть представлены по иным причинам</w:t>
      </w:r>
    </w:p>
    <w:p w14:paraId="4F52F05B" w14:textId="77777777" w:rsidR="00FB0222" w:rsidRDefault="00FB0222" w:rsidP="0041697D">
      <w:pPr>
        <w:pStyle w:val="10"/>
        <w:spacing w:after="160"/>
        <w:ind w:left="720"/>
      </w:pPr>
      <w:r>
        <w:t>Справки о платежах за жилое помещение и коммунальные услуги и наличии (отсутствии) задолженности</w:t>
      </w:r>
    </w:p>
    <w:p w14:paraId="3BDBA5EE" w14:textId="77777777" w:rsidR="00FB0222" w:rsidRDefault="00FB0222" w:rsidP="0041697D">
      <w:pPr>
        <w:pStyle w:val="10"/>
        <w:spacing w:after="160"/>
        <w:ind w:left="720"/>
      </w:pPr>
      <w:r>
        <w:rPr>
          <w:color w:val="FF5307"/>
        </w:rPr>
        <w:t>Если в жилом помещении проживают граждане, не относящиеся к членам семьи заявителя</w:t>
      </w:r>
    </w:p>
    <w:p w14:paraId="74797140" w14:textId="77777777" w:rsidR="00FB0222" w:rsidRDefault="00FB0222" w:rsidP="0041697D">
      <w:pPr>
        <w:pStyle w:val="10"/>
        <w:numPr>
          <w:ilvl w:val="0"/>
          <w:numId w:val="2"/>
        </w:numPr>
        <w:ind w:hanging="358"/>
        <w:contextualSpacing/>
      </w:pPr>
      <w:r>
        <w:t>Сведения о размере платы за содержание и ремонт жилого помещения и коммунальные услуги, вносимой гражданами, постоянно проживающими совместно с заявителем и не относящимися к членам его семьи</w:t>
      </w:r>
    </w:p>
    <w:p w14:paraId="71FAA3A0" w14:textId="77777777" w:rsidR="00FB0222" w:rsidRDefault="00FB0222" w:rsidP="0041697D">
      <w:pPr>
        <w:pStyle w:val="10"/>
      </w:pPr>
    </w:p>
    <w:p w14:paraId="3764293C" w14:textId="77777777" w:rsidR="00FB0222" w:rsidRPr="00BF2709" w:rsidRDefault="00FB0222" w:rsidP="0041697D">
      <w:pPr>
        <w:pStyle w:val="10"/>
        <w:ind w:left="131"/>
        <w:rPr>
          <w:i/>
        </w:rPr>
      </w:pPr>
      <w:r w:rsidRPr="00BF2709">
        <w:rPr>
          <w:i/>
          <w:color w:val="0091CE"/>
        </w:rPr>
        <w:t>Для работающих</w:t>
      </w:r>
    </w:p>
    <w:p w14:paraId="188EC33B" w14:textId="77777777" w:rsidR="00FB0222" w:rsidRDefault="00FB0222" w:rsidP="0041697D">
      <w:pPr>
        <w:pStyle w:val="10"/>
        <w:ind w:left="131"/>
      </w:pPr>
    </w:p>
    <w:p w14:paraId="37E47F82" w14:textId="77777777" w:rsidR="00FB0222" w:rsidRDefault="00FB0222" w:rsidP="0041697D">
      <w:pPr>
        <w:pStyle w:val="10"/>
        <w:numPr>
          <w:ilvl w:val="0"/>
          <w:numId w:val="32"/>
        </w:numPr>
        <w:ind w:hanging="358"/>
        <w:contextualSpacing/>
      </w:pPr>
      <w:r>
        <w:t>Справка о доходах по месту работы (службы) или другие документы</w:t>
      </w:r>
    </w:p>
    <w:p w14:paraId="53FC663B" w14:textId="77777777" w:rsidR="00FB0222" w:rsidRDefault="00FB0222" w:rsidP="0041697D">
      <w:pPr>
        <w:pStyle w:val="10"/>
        <w:numPr>
          <w:ilvl w:val="0"/>
          <w:numId w:val="32"/>
        </w:numPr>
        <w:ind w:hanging="358"/>
        <w:contextualSpacing/>
      </w:pPr>
      <w:r>
        <w:t>Справка о размере ежемесячного пожизненного содержания судей, вышедших в отставку, получаемого членом семьи заявителя</w:t>
      </w:r>
    </w:p>
    <w:p w14:paraId="14EAD4A1" w14:textId="77777777" w:rsidR="00FB0222" w:rsidRDefault="00FB0222" w:rsidP="0041697D">
      <w:pPr>
        <w:pStyle w:val="10"/>
        <w:numPr>
          <w:ilvl w:val="0"/>
          <w:numId w:val="32"/>
        </w:numPr>
        <w:ind w:hanging="358"/>
        <w:contextualSpacing/>
      </w:pPr>
      <w:r>
        <w:t>Справка о выбранной системе налогообложения для ИП</w:t>
      </w:r>
    </w:p>
    <w:p w14:paraId="0FEBED3F" w14:textId="77777777" w:rsidR="00FB0222" w:rsidRDefault="00FB0222" w:rsidP="0041697D">
      <w:pPr>
        <w:pStyle w:val="10"/>
        <w:numPr>
          <w:ilvl w:val="0"/>
          <w:numId w:val="32"/>
        </w:numPr>
        <w:ind w:hanging="358"/>
        <w:contextualSpacing/>
      </w:pPr>
      <w:r>
        <w:t xml:space="preserve">Книга учета доходов и расходов лица, являющегося индивидуальным предпринимателем (в зависимости от выбранной системы налогообложения) </w:t>
      </w:r>
    </w:p>
    <w:p w14:paraId="68F94BAC" w14:textId="77777777" w:rsidR="00FB0222" w:rsidRDefault="00FB0222" w:rsidP="0041697D">
      <w:pPr>
        <w:pStyle w:val="10"/>
        <w:numPr>
          <w:ilvl w:val="0"/>
          <w:numId w:val="32"/>
        </w:numPr>
        <w:ind w:hanging="358"/>
        <w:contextualSpacing/>
      </w:pPr>
      <w:r>
        <w:t xml:space="preserve">Налоговые декларации лица, являющегося индивидуальным предпринимателем </w:t>
      </w:r>
    </w:p>
    <w:p w14:paraId="3ED8F1C2" w14:textId="77777777" w:rsidR="00FB0222" w:rsidRDefault="00FB0222" w:rsidP="0041697D">
      <w:pPr>
        <w:pStyle w:val="10"/>
        <w:numPr>
          <w:ilvl w:val="0"/>
          <w:numId w:val="32"/>
        </w:numPr>
        <w:ind w:hanging="358"/>
        <w:contextualSpacing/>
      </w:pPr>
      <w:r>
        <w:t>Справка (сведения) о доходах лица, являющегося индивидуальным предпринимателем</w:t>
      </w:r>
      <w:r w:rsidRPr="0041697D">
        <w:rPr>
          <w:rFonts w:ascii="Calibri Light" w:hAnsi="Calibri Light"/>
          <w:vertAlign w:val="superscript"/>
        </w:rPr>
        <w:t xml:space="preserve"> </w:t>
      </w:r>
      <w:r w:rsidRPr="00825FBD">
        <w:rPr>
          <w:rFonts w:ascii="Calibri Light" w:hAnsi="Calibri Light"/>
          <w:vertAlign w:val="superscript"/>
        </w:rPr>
        <w:t>МВ</w:t>
      </w:r>
      <w:r>
        <w:rPr>
          <w:sz w:val="16"/>
        </w:rPr>
        <w:t xml:space="preserve"> </w:t>
      </w:r>
    </w:p>
    <w:p w14:paraId="23BF6503" w14:textId="77777777" w:rsidR="00FB0222" w:rsidRDefault="00FB0222" w:rsidP="0041697D">
      <w:pPr>
        <w:pStyle w:val="10"/>
        <w:numPr>
          <w:ilvl w:val="0"/>
          <w:numId w:val="32"/>
        </w:numPr>
        <w:ind w:hanging="358"/>
        <w:contextualSpacing/>
      </w:pPr>
      <w:r>
        <w:t xml:space="preserve">Сведения о доходах, полученных в результате деятельности крестьянского (фермерского) хозяйства, в том числе хозяйства без образования юридического лица </w:t>
      </w:r>
    </w:p>
    <w:p w14:paraId="0092ED26" w14:textId="77777777" w:rsidR="00FB0222" w:rsidRPr="00BF2709" w:rsidRDefault="00FB0222" w:rsidP="00BF2709">
      <w:pPr>
        <w:pStyle w:val="10"/>
        <w:ind w:left="131"/>
        <w:rPr>
          <w:i/>
          <w:color w:val="0091CE"/>
        </w:rPr>
      </w:pPr>
      <w:r w:rsidRPr="00BF2709">
        <w:rPr>
          <w:i/>
          <w:color w:val="0091CE"/>
        </w:rPr>
        <w:t>Для учащихся</w:t>
      </w:r>
    </w:p>
    <w:p w14:paraId="1FA0821B" w14:textId="77777777" w:rsidR="00FB0222" w:rsidRDefault="00FB0222" w:rsidP="0041697D">
      <w:pPr>
        <w:pStyle w:val="10"/>
        <w:numPr>
          <w:ilvl w:val="0"/>
          <w:numId w:val="9"/>
        </w:numPr>
        <w:spacing w:after="160"/>
        <w:ind w:hanging="359"/>
        <w:contextualSpacing/>
      </w:pPr>
      <w:r>
        <w:t>Документ из общеобразовательных учреждений начального, среднего и высшего профессионального образования об обучении и о размере стипендии и компенсационных выплат или отсутствие стипендии или другие документы</w:t>
      </w:r>
    </w:p>
    <w:p w14:paraId="6BABFB3B" w14:textId="77777777" w:rsidR="00FB0222" w:rsidRDefault="00FB0222" w:rsidP="0041697D">
      <w:pPr>
        <w:pStyle w:val="10"/>
        <w:numPr>
          <w:ilvl w:val="0"/>
          <w:numId w:val="6"/>
        </w:numPr>
        <w:ind w:hanging="358"/>
        <w:contextualSpacing/>
      </w:pPr>
      <w:r>
        <w:t>Договор на оказание платных образовательных услуг со сведениями о денежных средствах, направленных на оплату обучения в образовательных учреждениях всех типов</w:t>
      </w:r>
    </w:p>
    <w:p w14:paraId="3FD1FF55" w14:textId="77777777" w:rsidR="00FB0222" w:rsidRDefault="00FB0222" w:rsidP="0041697D">
      <w:pPr>
        <w:pStyle w:val="10"/>
      </w:pPr>
    </w:p>
    <w:p w14:paraId="763D2988" w14:textId="77777777" w:rsidR="00FB0222" w:rsidRPr="00BF2709" w:rsidRDefault="00FB0222" w:rsidP="0041697D">
      <w:pPr>
        <w:pStyle w:val="10"/>
        <w:spacing w:after="160"/>
        <w:rPr>
          <w:i/>
        </w:rPr>
      </w:pPr>
      <w:r w:rsidRPr="00BF2709">
        <w:rPr>
          <w:i/>
          <w:color w:val="0091CE"/>
        </w:rPr>
        <w:t>Для пенсионеров</w:t>
      </w:r>
    </w:p>
    <w:p w14:paraId="236F3574" w14:textId="77777777" w:rsidR="00FB0222" w:rsidRDefault="00FB0222" w:rsidP="0041697D">
      <w:pPr>
        <w:pStyle w:val="10"/>
        <w:numPr>
          <w:ilvl w:val="0"/>
          <w:numId w:val="6"/>
        </w:numPr>
        <w:ind w:hanging="358"/>
        <w:contextualSpacing/>
      </w:pPr>
      <w:r>
        <w:t>Справка о размере пенсий</w:t>
      </w:r>
      <w:r w:rsidRPr="0041697D">
        <w:rPr>
          <w:rFonts w:ascii="Calibri Light" w:hAnsi="Calibri Light"/>
          <w:vertAlign w:val="superscript"/>
        </w:rPr>
        <w:t xml:space="preserve"> </w:t>
      </w:r>
      <w:r w:rsidRPr="00825FBD">
        <w:rPr>
          <w:rFonts w:ascii="Calibri Light" w:hAnsi="Calibri Light"/>
          <w:vertAlign w:val="superscript"/>
        </w:rPr>
        <w:t>МВ</w:t>
      </w:r>
    </w:p>
    <w:p w14:paraId="7C625E1B" w14:textId="77777777" w:rsidR="00FB0222" w:rsidRDefault="00FB0222" w:rsidP="0041697D">
      <w:pPr>
        <w:pStyle w:val="10"/>
      </w:pPr>
    </w:p>
    <w:p w14:paraId="64C13023" w14:textId="77777777" w:rsidR="00FB0222" w:rsidRPr="00BF2709" w:rsidRDefault="00FB0222" w:rsidP="00BF2709">
      <w:pPr>
        <w:pStyle w:val="10"/>
        <w:spacing w:after="160"/>
        <w:rPr>
          <w:i/>
        </w:rPr>
      </w:pPr>
      <w:r w:rsidRPr="00BF2709">
        <w:rPr>
          <w:i/>
          <w:color w:val="0091CE"/>
        </w:rPr>
        <w:t>Для безработных</w:t>
      </w:r>
    </w:p>
    <w:p w14:paraId="62609225" w14:textId="77777777" w:rsidR="00FB0222" w:rsidRDefault="00FB0222" w:rsidP="0041697D">
      <w:pPr>
        <w:pStyle w:val="10"/>
        <w:numPr>
          <w:ilvl w:val="0"/>
          <w:numId w:val="7"/>
        </w:numPr>
        <w:ind w:hanging="358"/>
        <w:contextualSpacing/>
      </w:pPr>
      <w:r>
        <w:t>Справка о постановке на учет в качестве безработного и размере получаемых пособий и иных выплат из органов службы занятости</w:t>
      </w:r>
      <w:r w:rsidRPr="0041697D">
        <w:rPr>
          <w:rFonts w:ascii="Calibri Light" w:hAnsi="Calibri Light"/>
          <w:vertAlign w:val="superscript"/>
        </w:rPr>
        <w:t xml:space="preserve"> </w:t>
      </w:r>
      <w:r w:rsidRPr="00825FBD">
        <w:rPr>
          <w:rFonts w:ascii="Calibri Light" w:hAnsi="Calibri Light"/>
          <w:vertAlign w:val="superscript"/>
        </w:rPr>
        <w:t>МВ</w:t>
      </w:r>
    </w:p>
    <w:p w14:paraId="2DD370B5" w14:textId="77777777" w:rsidR="00FB0222" w:rsidRDefault="00FB0222" w:rsidP="0041697D">
      <w:pPr>
        <w:pStyle w:val="10"/>
      </w:pPr>
    </w:p>
    <w:p w14:paraId="23978C5F" w14:textId="77777777" w:rsidR="00FB0222" w:rsidRDefault="00FB0222" w:rsidP="0041697D">
      <w:pPr>
        <w:pStyle w:val="10"/>
        <w:spacing w:after="160"/>
        <w:ind w:left="720"/>
      </w:pPr>
      <w:r>
        <w:rPr>
          <w:color w:val="0091CE"/>
        </w:rPr>
        <w:t xml:space="preserve">Иные </w:t>
      </w:r>
      <w:r>
        <w:rPr>
          <w:color w:val="00B0F0"/>
        </w:rPr>
        <w:t>документы, подтверждающие доходы заявителя и членов его семьи</w:t>
      </w:r>
    </w:p>
    <w:p w14:paraId="07F0F055" w14:textId="77777777" w:rsidR="00FB0222" w:rsidRDefault="00FB0222" w:rsidP="0041697D">
      <w:pPr>
        <w:pStyle w:val="10"/>
        <w:numPr>
          <w:ilvl w:val="0"/>
          <w:numId w:val="4"/>
        </w:numPr>
        <w:ind w:hanging="358"/>
        <w:contextualSpacing/>
      </w:pPr>
      <w:r>
        <w:t>Сведения о социальных выплатах, пособиях и компенсациях, а так же надбавок и доплат к ним</w:t>
      </w:r>
      <w:r w:rsidRPr="0041697D">
        <w:rPr>
          <w:rFonts w:ascii="Calibri Light" w:hAnsi="Calibri Light"/>
          <w:vertAlign w:val="superscript"/>
        </w:rPr>
        <w:t xml:space="preserve"> </w:t>
      </w:r>
      <w:r w:rsidRPr="00825FBD">
        <w:rPr>
          <w:rFonts w:ascii="Calibri Light" w:hAnsi="Calibri Light"/>
          <w:vertAlign w:val="superscript"/>
        </w:rPr>
        <w:t>МВ</w:t>
      </w:r>
    </w:p>
    <w:p w14:paraId="41409BDC" w14:textId="77777777" w:rsidR="00FB0222" w:rsidRDefault="00FB0222" w:rsidP="0041697D">
      <w:pPr>
        <w:pStyle w:val="10"/>
        <w:numPr>
          <w:ilvl w:val="0"/>
          <w:numId w:val="4"/>
        </w:numPr>
        <w:ind w:hanging="358"/>
        <w:contextualSpacing/>
      </w:pPr>
      <w:r>
        <w:t>Сведения об авторских вознаграждениях, получаемых в соответствии с законодательством РФ об авторском праве и смежных правах, в том числе по авторским договорам наследования</w:t>
      </w:r>
      <w:r w:rsidRPr="0041697D">
        <w:rPr>
          <w:rFonts w:ascii="Calibri Light" w:hAnsi="Calibri Light"/>
          <w:vertAlign w:val="superscript"/>
        </w:rPr>
        <w:t xml:space="preserve"> </w:t>
      </w:r>
      <w:r w:rsidRPr="00825FBD">
        <w:rPr>
          <w:rFonts w:ascii="Calibri Light" w:hAnsi="Calibri Light"/>
          <w:vertAlign w:val="superscript"/>
        </w:rPr>
        <w:t>МВ</w:t>
      </w:r>
    </w:p>
    <w:p w14:paraId="66A81C7D" w14:textId="77777777" w:rsidR="00FB0222" w:rsidRDefault="00FB0222" w:rsidP="0041697D">
      <w:pPr>
        <w:pStyle w:val="10"/>
        <w:numPr>
          <w:ilvl w:val="0"/>
          <w:numId w:val="4"/>
        </w:numPr>
        <w:ind w:hanging="358"/>
        <w:contextualSpacing/>
      </w:pPr>
      <w:r>
        <w:t>Справка о размере денежных средств, выплачиваемых опекуну (попечителю) на содержание лиц, находящихся под опекой (попечительством)</w:t>
      </w:r>
      <w:r w:rsidRPr="0041697D">
        <w:rPr>
          <w:rFonts w:ascii="Calibri Light" w:hAnsi="Calibri Light"/>
          <w:vertAlign w:val="superscript"/>
        </w:rPr>
        <w:t xml:space="preserve"> </w:t>
      </w:r>
      <w:r w:rsidRPr="00825FBD">
        <w:rPr>
          <w:rFonts w:ascii="Calibri Light" w:hAnsi="Calibri Light"/>
          <w:vertAlign w:val="superscript"/>
        </w:rPr>
        <w:t>МВ</w:t>
      </w:r>
    </w:p>
    <w:p w14:paraId="5A59D1E2" w14:textId="77777777" w:rsidR="00FB0222" w:rsidRDefault="00FB0222" w:rsidP="0041697D">
      <w:pPr>
        <w:pStyle w:val="10"/>
        <w:numPr>
          <w:ilvl w:val="0"/>
          <w:numId w:val="4"/>
        </w:numPr>
        <w:ind w:hanging="358"/>
        <w:contextualSpacing/>
      </w:pPr>
      <w:r>
        <w:t>Документы (заявление, копия договора и др.), содержащие сведения о размерах доходов от имущества, принадлежащего на праве собственности заявителю и членам его семьи (доходы от реализации и сдачи в аренду (наем) недвижимого имущества (земельных участков, домов, квартир, дач, гаражей), транспортных и иных механических средств, средств переработки и хранения продуктов)</w:t>
      </w:r>
    </w:p>
    <w:p w14:paraId="42D5A936" w14:textId="77777777" w:rsidR="00FB0222" w:rsidRDefault="00FB0222" w:rsidP="0041697D">
      <w:pPr>
        <w:pStyle w:val="10"/>
        <w:numPr>
          <w:ilvl w:val="0"/>
          <w:numId w:val="4"/>
        </w:numPr>
        <w:ind w:hanging="358"/>
        <w:contextualSpacing/>
      </w:pPr>
      <w:r>
        <w:t>Сведения о доходах от реализации плодов и продукции личного подсобного хозяйства (многолетних насаждений, огородной продукции, продукционных и демонстрационных животных, птицы, пушных зверей, пчел, рыбы)</w:t>
      </w:r>
    </w:p>
    <w:p w14:paraId="19C95BDB" w14:textId="77777777" w:rsidR="00FB0222" w:rsidRDefault="00FB0222" w:rsidP="0041697D">
      <w:pPr>
        <w:pStyle w:val="10"/>
        <w:numPr>
          <w:ilvl w:val="0"/>
          <w:numId w:val="4"/>
        </w:numPr>
        <w:ind w:hanging="358"/>
        <w:contextualSpacing/>
      </w:pPr>
      <w:r>
        <w:t>Сведения о доходах по акциям и других доходах от участия в управлении собственностью организации, процентах по банковским вкладам, наследуемых и подаренных денежных средствах</w:t>
      </w:r>
    </w:p>
    <w:p w14:paraId="5CD58EDD" w14:textId="77777777" w:rsidR="00FB0222" w:rsidRDefault="00FB0222" w:rsidP="0041697D">
      <w:pPr>
        <w:pStyle w:val="10"/>
        <w:numPr>
          <w:ilvl w:val="0"/>
          <w:numId w:val="4"/>
        </w:numPr>
        <w:ind w:hanging="358"/>
        <w:contextualSpacing/>
      </w:pPr>
      <w:r>
        <w:t>Справка (сведения) о размере получаемых алиментов</w:t>
      </w:r>
    </w:p>
    <w:p w14:paraId="07D697DE" w14:textId="77777777" w:rsidR="00FB0222" w:rsidRDefault="00FB0222" w:rsidP="0041697D">
      <w:pPr>
        <w:pStyle w:val="10"/>
        <w:numPr>
          <w:ilvl w:val="1"/>
          <w:numId w:val="4"/>
        </w:numPr>
        <w:ind w:hanging="358"/>
        <w:contextualSpacing/>
      </w:pPr>
      <w:r>
        <w:rPr>
          <w:sz w:val="16"/>
        </w:rPr>
        <w:t xml:space="preserve">при получении через Федеральную службу судебных приставов Российской Федерации </w:t>
      </w:r>
      <w:r>
        <w:t xml:space="preserve"> </w:t>
      </w:r>
      <w:r w:rsidRPr="00825FBD">
        <w:rPr>
          <w:rFonts w:ascii="Calibri Light" w:hAnsi="Calibri Light"/>
          <w:vertAlign w:val="superscript"/>
        </w:rPr>
        <w:t>МВ</w:t>
      </w:r>
    </w:p>
    <w:p w14:paraId="4E8CE27C" w14:textId="77777777" w:rsidR="00FB0222" w:rsidRDefault="00FB0222" w:rsidP="0041697D">
      <w:pPr>
        <w:pStyle w:val="10"/>
        <w:numPr>
          <w:ilvl w:val="1"/>
          <w:numId w:val="4"/>
        </w:numPr>
        <w:ind w:hanging="358"/>
        <w:contextualSpacing/>
      </w:pPr>
      <w:r>
        <w:rPr>
          <w:sz w:val="16"/>
        </w:rPr>
        <w:t xml:space="preserve">при добровольном внесение должником </w:t>
      </w:r>
      <w:r>
        <w:rPr>
          <w:i/>
          <w:sz w:val="16"/>
        </w:rPr>
        <w:t>представляется заявителем</w:t>
      </w:r>
    </w:p>
    <w:p w14:paraId="0DD989CA" w14:textId="77777777" w:rsidR="00FB0222" w:rsidRDefault="00FB0222" w:rsidP="0041697D">
      <w:pPr>
        <w:pStyle w:val="10"/>
        <w:numPr>
          <w:ilvl w:val="0"/>
          <w:numId w:val="34"/>
        </w:numPr>
        <w:ind w:hanging="358"/>
        <w:contextualSpacing/>
      </w:pPr>
      <w:r>
        <w:t>Сведения о денежных эквивалентах полученных членами семьи льгот и социальных гарантий</w:t>
      </w:r>
      <w:r>
        <w:rPr>
          <w:i/>
          <w:sz w:val="16"/>
        </w:rPr>
        <w:t xml:space="preserve"> </w:t>
      </w:r>
    </w:p>
    <w:p w14:paraId="6D87BC95" w14:textId="77777777" w:rsidR="00FB0222" w:rsidRDefault="00FB0222" w:rsidP="0041697D">
      <w:pPr>
        <w:pStyle w:val="10"/>
        <w:numPr>
          <w:ilvl w:val="1"/>
          <w:numId w:val="34"/>
        </w:numPr>
        <w:ind w:hanging="358"/>
        <w:contextualSpacing/>
      </w:pPr>
      <w:r>
        <w:rPr>
          <w:sz w:val="16"/>
        </w:rPr>
        <w:t xml:space="preserve">при предоставлении льгот органами государственной власти Российской Федерации, субъектов Российской Федерации  </w:t>
      </w:r>
      <w:r w:rsidRPr="00825FBD">
        <w:rPr>
          <w:rFonts w:ascii="Calibri Light" w:hAnsi="Calibri Light"/>
          <w:vertAlign w:val="superscript"/>
        </w:rPr>
        <w:t>МВ</w:t>
      </w:r>
    </w:p>
    <w:p w14:paraId="0B5A94CC" w14:textId="77777777" w:rsidR="00FB0222" w:rsidRDefault="00FB0222" w:rsidP="0041697D">
      <w:pPr>
        <w:pStyle w:val="10"/>
        <w:numPr>
          <w:ilvl w:val="1"/>
          <w:numId w:val="34"/>
        </w:numPr>
        <w:ind w:hanging="358"/>
        <w:contextualSpacing/>
      </w:pPr>
      <w:r>
        <w:rPr>
          <w:sz w:val="16"/>
        </w:rPr>
        <w:t xml:space="preserve">при предоставлении льгот организациями  </w:t>
      </w:r>
      <w:r>
        <w:rPr>
          <w:i/>
          <w:sz w:val="16"/>
        </w:rPr>
        <w:t xml:space="preserve">представляется заявителем </w:t>
      </w:r>
    </w:p>
    <w:p w14:paraId="2D0B028B" w14:textId="77777777" w:rsidR="00FB0222" w:rsidRDefault="00FB0222" w:rsidP="0041697D">
      <w:pPr>
        <w:pStyle w:val="10"/>
        <w:numPr>
          <w:ilvl w:val="0"/>
          <w:numId w:val="34"/>
        </w:numPr>
        <w:ind w:hanging="358"/>
        <w:contextualSpacing/>
      </w:pPr>
      <w:r>
        <w:t>Сведения о доходах от заготовки древесных соков, сбора и реализации (сдачи) дикорастущих плодов, орехов, грибов, ягод, лекарственных и пищевых растений или их частей, других лесных пищевых ресурсов, а также технического сырья, мха, лесной подстилки и других видов побочного лесопользования, от сдачи добытых охотниками-любителями пушнины, мехового или кожевенного сырья либо мяса диких животных</w:t>
      </w:r>
    </w:p>
    <w:p w14:paraId="1A6D5D53" w14:textId="77777777" w:rsidR="00FB0222" w:rsidRDefault="00FB0222" w:rsidP="0041697D">
      <w:pPr>
        <w:pStyle w:val="10"/>
        <w:numPr>
          <w:ilvl w:val="0"/>
          <w:numId w:val="34"/>
        </w:numPr>
        <w:ind w:hanging="358"/>
        <w:contextualSpacing/>
      </w:pPr>
      <w:r>
        <w:t>Справка о размере выплат осужденному, который отбывает наказание в виде лишения свободы</w:t>
      </w:r>
      <w:r w:rsidRPr="0041697D">
        <w:rPr>
          <w:rFonts w:ascii="Calibri Light" w:hAnsi="Calibri Light"/>
          <w:vertAlign w:val="superscript"/>
        </w:rPr>
        <w:t xml:space="preserve"> </w:t>
      </w:r>
      <w:r w:rsidRPr="00825FBD">
        <w:rPr>
          <w:rFonts w:ascii="Calibri Light" w:hAnsi="Calibri Light"/>
          <w:vertAlign w:val="superscript"/>
        </w:rPr>
        <w:t>МВ</w:t>
      </w:r>
    </w:p>
    <w:p w14:paraId="70A1EFEC" w14:textId="77777777" w:rsidR="00FB0222" w:rsidRDefault="00FB0222" w:rsidP="0041697D">
      <w:pPr>
        <w:pStyle w:val="10"/>
        <w:numPr>
          <w:ilvl w:val="0"/>
          <w:numId w:val="34"/>
        </w:numPr>
        <w:ind w:hanging="358"/>
        <w:contextualSpacing/>
      </w:pPr>
      <w:r>
        <w:t xml:space="preserve">Заявление о самостоятельно декларированных гражданами доходах, за исключением доходов от трудовой и индивидуальной предпринимательской деятельности, </w:t>
      </w:r>
      <w:r>
        <w:lastRenderedPageBreak/>
        <w:t>оформленные в произвольной форме, при отсутствии возможности подтвердить доходы документально и в случае, когда фактически полученные доходы выше, чем указано в документе</w:t>
      </w:r>
    </w:p>
    <w:p w14:paraId="0F7E2879" w14:textId="77777777" w:rsidR="00FB0222" w:rsidRDefault="00FB0222" w:rsidP="0041697D">
      <w:pPr>
        <w:pStyle w:val="10"/>
      </w:pPr>
    </w:p>
    <w:p w14:paraId="75E3679F" w14:textId="77777777" w:rsidR="00FB0222" w:rsidRDefault="00FB0222" w:rsidP="0041697D">
      <w:pPr>
        <w:pStyle w:val="10"/>
        <w:spacing w:after="160"/>
        <w:ind w:left="720"/>
      </w:pPr>
      <w:r>
        <w:rPr>
          <w:color w:val="0091CE"/>
        </w:rPr>
        <w:t>Если доходов нет, и гражданин не зарегистрирован в качестве безработного, то субсидия может быть назначена только на основании следующих документов (оригиналы)</w:t>
      </w:r>
    </w:p>
    <w:p w14:paraId="300B2B69" w14:textId="77777777" w:rsidR="00FB0222" w:rsidRDefault="00FB0222" w:rsidP="0041697D">
      <w:pPr>
        <w:pStyle w:val="10"/>
        <w:numPr>
          <w:ilvl w:val="0"/>
          <w:numId w:val="31"/>
        </w:numPr>
        <w:ind w:hanging="358"/>
        <w:contextualSpacing/>
      </w:pPr>
      <w:r>
        <w:t>Документ о содержании лица под стражей на период предварительного следствия и судебного разбирательства</w:t>
      </w:r>
      <w:r w:rsidRPr="0041697D">
        <w:rPr>
          <w:rFonts w:ascii="Calibri Light" w:hAnsi="Calibri Light"/>
          <w:vertAlign w:val="superscript"/>
        </w:rPr>
        <w:t xml:space="preserve"> </w:t>
      </w:r>
      <w:r w:rsidRPr="00825FBD">
        <w:rPr>
          <w:rFonts w:ascii="Calibri Light" w:hAnsi="Calibri Light"/>
          <w:vertAlign w:val="superscript"/>
        </w:rPr>
        <w:t>МВ</w:t>
      </w:r>
    </w:p>
    <w:p w14:paraId="378D1D4F" w14:textId="77777777" w:rsidR="00FB0222" w:rsidRDefault="00FB0222" w:rsidP="0041697D">
      <w:pPr>
        <w:pStyle w:val="10"/>
        <w:numPr>
          <w:ilvl w:val="0"/>
          <w:numId w:val="31"/>
        </w:numPr>
        <w:ind w:hanging="358"/>
        <w:contextualSpacing/>
      </w:pPr>
      <w:r>
        <w:t>Справка о нахождении лица на длительном стационарном лечении (на период такого лечения)</w:t>
      </w:r>
    </w:p>
    <w:p w14:paraId="3BAA2216" w14:textId="77777777" w:rsidR="00FB0222" w:rsidRDefault="00FB0222" w:rsidP="0041697D">
      <w:pPr>
        <w:pStyle w:val="10"/>
        <w:numPr>
          <w:ilvl w:val="0"/>
          <w:numId w:val="31"/>
        </w:numPr>
        <w:ind w:hanging="358"/>
        <w:contextualSpacing/>
      </w:pPr>
      <w:r>
        <w:t>Справка о нахождении  лица в розыске на период до признания его в установленном порядке безвестно отсутствующим или объявления умершим</w:t>
      </w:r>
      <w:r w:rsidRPr="0041697D">
        <w:rPr>
          <w:rFonts w:ascii="Calibri Light" w:hAnsi="Calibri Light"/>
          <w:vertAlign w:val="superscript"/>
        </w:rPr>
        <w:t xml:space="preserve"> </w:t>
      </w:r>
      <w:r w:rsidRPr="00825FBD">
        <w:rPr>
          <w:rFonts w:ascii="Calibri Light" w:hAnsi="Calibri Light"/>
          <w:vertAlign w:val="superscript"/>
        </w:rPr>
        <w:t>МВ</w:t>
      </w:r>
    </w:p>
    <w:p w14:paraId="08EA7D4A" w14:textId="77777777" w:rsidR="00FB0222" w:rsidRDefault="00FB0222" w:rsidP="0041697D">
      <w:pPr>
        <w:pStyle w:val="10"/>
        <w:numPr>
          <w:ilvl w:val="0"/>
          <w:numId w:val="31"/>
        </w:numPr>
        <w:ind w:hanging="358"/>
        <w:contextualSpacing/>
      </w:pPr>
      <w:r>
        <w:t>Документ, подтверждающий не получение ежемесячного пособия на период отпуска по уходу за ребенком до достижения им возраста 1,5 лет и ежемесячной компенсационной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</w:t>
      </w:r>
    </w:p>
    <w:p w14:paraId="26D52473" w14:textId="77777777" w:rsidR="00FB0222" w:rsidRDefault="00FB0222" w:rsidP="0041697D">
      <w:pPr>
        <w:pStyle w:val="10"/>
      </w:pPr>
    </w:p>
    <w:p w14:paraId="59E41BD4" w14:textId="77777777" w:rsidR="00FB0222" w:rsidRDefault="00FB0222" w:rsidP="0041697D">
      <w:pPr>
        <w:pStyle w:val="10"/>
      </w:pPr>
      <w:r>
        <w:rPr>
          <w:b/>
        </w:rPr>
        <w:t>Документы о праве заявителя и членов его семьи, лиц, зарегистрированных совместно с заявителем, на льготы, меры социальной поддержки, компенсации  (оригиналы)</w:t>
      </w:r>
    </w:p>
    <w:p w14:paraId="1F0C7BDE" w14:textId="77777777" w:rsidR="00FB0222" w:rsidRDefault="00FB0222" w:rsidP="0041697D">
      <w:pPr>
        <w:pStyle w:val="10"/>
        <w:numPr>
          <w:ilvl w:val="0"/>
          <w:numId w:val="31"/>
        </w:numPr>
        <w:ind w:hanging="358"/>
        <w:contextualSpacing/>
      </w:pPr>
      <w:r>
        <w:t>Удостоверение установленной формы</w:t>
      </w:r>
    </w:p>
    <w:p w14:paraId="3CF8C40C" w14:textId="77777777" w:rsidR="00FB0222" w:rsidRDefault="00FB0222" w:rsidP="0041697D">
      <w:pPr>
        <w:pStyle w:val="10"/>
        <w:numPr>
          <w:ilvl w:val="0"/>
          <w:numId w:val="31"/>
        </w:numPr>
        <w:ind w:hanging="358"/>
        <w:contextualSpacing/>
      </w:pPr>
      <w:r>
        <w:t xml:space="preserve">Документ об установлении инвалидности и иные документы </w:t>
      </w:r>
    </w:p>
    <w:p w14:paraId="2E85D661" w14:textId="77777777" w:rsidR="00FB0222" w:rsidRPr="00620E16" w:rsidRDefault="00FB0222" w:rsidP="0041697D"/>
    <w:p w14:paraId="5F7E0ECB" w14:textId="77777777" w:rsidR="00FB0222" w:rsidRDefault="00FB0222" w:rsidP="0041697D">
      <w:pPr>
        <w:pStyle w:val="10"/>
        <w:spacing w:before="200"/>
      </w:pPr>
      <w:r w:rsidRPr="00825FBD">
        <w:t xml:space="preserve">Если </w:t>
      </w:r>
      <w:r>
        <w:t xml:space="preserve">документ может быть запрошен органом соцзащиты по каналам межведомственного взаимодействия, он помечен символом </w:t>
      </w:r>
      <w:r w:rsidRPr="00825FBD">
        <w:rPr>
          <w:rFonts w:ascii="Calibri Light" w:hAnsi="Calibri Light"/>
          <w:vertAlign w:val="superscript"/>
        </w:rPr>
        <w:t>МВ</w:t>
      </w:r>
      <w:r>
        <w:t>. Однако вы можете представить такой документ и самостоятельно. Все остальные документы представляются заявителем самостоятельно.</w:t>
      </w:r>
    </w:p>
    <w:p w14:paraId="32D88EF7" w14:textId="77777777" w:rsidR="0073517A" w:rsidRDefault="0073517A" w:rsidP="0073517A">
      <w:pPr>
        <w:pStyle w:val="10"/>
        <w:rPr>
          <w:b/>
        </w:rPr>
      </w:pPr>
    </w:p>
    <w:p w14:paraId="04F49178" w14:textId="77777777" w:rsidR="0073517A" w:rsidRDefault="0073517A" w:rsidP="0073517A">
      <w:pPr>
        <w:pStyle w:val="10"/>
      </w:pPr>
      <w:r>
        <w:rPr>
          <w:b/>
        </w:rPr>
        <w:t>Документы,</w:t>
      </w:r>
      <w:r>
        <w:t xml:space="preserve"> </w:t>
      </w:r>
      <w:r>
        <w:rPr>
          <w:b/>
        </w:rPr>
        <w:t>предоставляемые в некоторых случаях</w:t>
      </w:r>
    </w:p>
    <w:p w14:paraId="357D61C4" w14:textId="77777777" w:rsidR="0073517A" w:rsidRDefault="0073517A" w:rsidP="0073517A">
      <w:pPr>
        <w:pStyle w:val="10"/>
        <w:spacing w:after="160"/>
        <w:ind w:left="720"/>
        <w:rPr>
          <w:color w:val="0091CE"/>
        </w:rPr>
      </w:pPr>
    </w:p>
    <w:p w14:paraId="261C6662" w14:textId="77777777" w:rsidR="0073517A" w:rsidRDefault="0073517A" w:rsidP="0073517A">
      <w:pPr>
        <w:pStyle w:val="10"/>
        <w:spacing w:after="160"/>
        <w:ind w:left="720"/>
      </w:pPr>
      <w:r>
        <w:rPr>
          <w:color w:val="0091CE"/>
        </w:rPr>
        <w:t xml:space="preserve">Если в жилом помещении проживают граждане, не являющиеся членами семьи заявителя, то заявитель должен представить </w:t>
      </w:r>
    </w:p>
    <w:p w14:paraId="2A9090B3" w14:textId="77777777" w:rsidR="0073517A" w:rsidRDefault="0073517A" w:rsidP="0073517A">
      <w:pPr>
        <w:pStyle w:val="10"/>
        <w:numPr>
          <w:ilvl w:val="0"/>
          <w:numId w:val="31"/>
        </w:numPr>
        <w:ind w:hanging="358"/>
        <w:contextualSpacing/>
      </w:pPr>
      <w:r>
        <w:t>Документы, подтверждающие размер вносимой этими гражданами платы за жилищно-коммунальные услуги (оригиналы). Такими документами могут быть:</w:t>
      </w:r>
    </w:p>
    <w:p w14:paraId="070BE75E" w14:textId="77777777" w:rsidR="0073517A" w:rsidRDefault="0073517A" w:rsidP="0073517A">
      <w:pPr>
        <w:pStyle w:val="10"/>
        <w:numPr>
          <w:ilvl w:val="1"/>
          <w:numId w:val="1"/>
        </w:numPr>
        <w:ind w:hanging="359"/>
        <w:contextualSpacing/>
      </w:pPr>
      <w:r>
        <w:t xml:space="preserve">договор найма, поднайма или безвозмездного пользования жилым помещением, заключенный между заявителем и указанными гражданами, </w:t>
      </w:r>
    </w:p>
    <w:p w14:paraId="6EB7A76F" w14:textId="77777777" w:rsidR="0073517A" w:rsidRDefault="0073517A" w:rsidP="0073517A">
      <w:pPr>
        <w:pStyle w:val="10"/>
        <w:numPr>
          <w:ilvl w:val="1"/>
          <w:numId w:val="1"/>
        </w:numPr>
        <w:ind w:hanging="359"/>
        <w:contextualSpacing/>
      </w:pPr>
      <w:r>
        <w:t>завещательный отказ,</w:t>
      </w:r>
    </w:p>
    <w:p w14:paraId="169F4690" w14:textId="77777777" w:rsidR="0073517A" w:rsidRDefault="0073517A" w:rsidP="0073517A">
      <w:pPr>
        <w:pStyle w:val="10"/>
        <w:numPr>
          <w:ilvl w:val="1"/>
          <w:numId w:val="1"/>
        </w:numPr>
        <w:ind w:hanging="359"/>
        <w:contextualSpacing/>
      </w:pPr>
      <w:r>
        <w:t>договор пожизненного содержания с иждивением</w:t>
      </w:r>
    </w:p>
    <w:p w14:paraId="7762B1E4" w14:textId="77777777" w:rsidR="0073517A" w:rsidRDefault="0073517A" w:rsidP="0073517A">
      <w:pPr>
        <w:pStyle w:val="10"/>
      </w:pPr>
    </w:p>
    <w:p w14:paraId="204F5EC8" w14:textId="77777777" w:rsidR="0073517A" w:rsidRPr="00FF0968" w:rsidRDefault="0073517A" w:rsidP="0073517A">
      <w:pPr>
        <w:pStyle w:val="10"/>
        <w:spacing w:after="160"/>
        <w:ind w:left="720"/>
        <w:rPr>
          <w:color w:val="0091CE"/>
        </w:rPr>
      </w:pPr>
      <w:r>
        <w:rPr>
          <w:color w:val="0091CE"/>
        </w:rPr>
        <w:t xml:space="preserve">Если есть долг по оплате жилищно-коммунальных услуг </w:t>
      </w:r>
    </w:p>
    <w:p w14:paraId="1FF3E850" w14:textId="77777777" w:rsidR="0073517A" w:rsidRDefault="0073517A" w:rsidP="0073517A">
      <w:pPr>
        <w:pStyle w:val="10"/>
        <w:numPr>
          <w:ilvl w:val="0"/>
          <w:numId w:val="31"/>
        </w:numPr>
        <w:ind w:hanging="358"/>
        <w:contextualSpacing/>
      </w:pPr>
      <w:r>
        <w:t xml:space="preserve">Соглашение о погашении задолженности по оплате жилого помещения и коммунальных услуг, заключенное с жилищно-коммунальной организацией и </w:t>
      </w:r>
      <w:proofErr w:type="spellStart"/>
      <w:r>
        <w:t>ресурсоснабжающими</w:t>
      </w:r>
      <w:proofErr w:type="spellEnd"/>
      <w:r>
        <w:t xml:space="preserve"> организациями (оригиналы)</w:t>
      </w:r>
    </w:p>
    <w:p w14:paraId="6B240DBE" w14:textId="77777777" w:rsidR="0073517A" w:rsidRDefault="0073517A" w:rsidP="0073517A">
      <w:pPr>
        <w:pStyle w:val="10"/>
        <w:spacing w:after="160"/>
        <w:ind w:left="720"/>
        <w:rPr>
          <w:color w:val="0091CE"/>
        </w:rPr>
      </w:pPr>
    </w:p>
    <w:p w14:paraId="61301334" w14:textId="77777777" w:rsidR="0073517A" w:rsidRDefault="0073517A" w:rsidP="0073517A">
      <w:pPr>
        <w:pStyle w:val="10"/>
        <w:spacing w:after="160"/>
        <w:ind w:left="720"/>
      </w:pPr>
      <w:r>
        <w:rPr>
          <w:color w:val="0091CE"/>
        </w:rPr>
        <w:t>Если обращается представитель заявителя (оригиналы)</w:t>
      </w:r>
    </w:p>
    <w:p w14:paraId="0C5DA25D" w14:textId="77777777" w:rsidR="0073517A" w:rsidRDefault="0073517A" w:rsidP="0073517A">
      <w:pPr>
        <w:pStyle w:val="10"/>
        <w:numPr>
          <w:ilvl w:val="0"/>
          <w:numId w:val="33"/>
        </w:numPr>
        <w:ind w:hanging="358"/>
        <w:contextualSpacing/>
      </w:pPr>
      <w:r>
        <w:lastRenderedPageBreak/>
        <w:t>Доверенность на представителя заявителя</w:t>
      </w:r>
    </w:p>
    <w:p w14:paraId="7F2A6F8C" w14:textId="77777777" w:rsidR="0073517A" w:rsidRDefault="0073517A" w:rsidP="0073517A">
      <w:pPr>
        <w:pStyle w:val="10"/>
        <w:numPr>
          <w:ilvl w:val="0"/>
          <w:numId w:val="33"/>
        </w:numPr>
        <w:ind w:hanging="358"/>
        <w:contextualSpacing/>
      </w:pPr>
      <w:r>
        <w:t>Документ, удостоверяющий личность представителя заявителя</w:t>
      </w:r>
    </w:p>
    <w:p w14:paraId="1A063CAE" w14:textId="77777777" w:rsidR="0073517A" w:rsidRDefault="0073517A" w:rsidP="0073517A">
      <w:pPr>
        <w:pStyle w:val="10"/>
        <w:spacing w:after="160"/>
        <w:ind w:left="720"/>
      </w:pPr>
      <w:r>
        <w:rPr>
          <w:color w:val="0091CE"/>
        </w:rPr>
        <w:t xml:space="preserve">В случае выбытия нанимателей жилого помещения в частном жилищном фонде, членов жилищного или жилищно-строительного кооператива, собственников жилого помещения </w:t>
      </w:r>
    </w:p>
    <w:p w14:paraId="7C52AB8F" w14:textId="77777777" w:rsidR="0073517A" w:rsidRDefault="0073517A" w:rsidP="0073517A">
      <w:pPr>
        <w:pStyle w:val="10"/>
        <w:numPr>
          <w:ilvl w:val="0"/>
          <w:numId w:val="31"/>
        </w:numPr>
        <w:ind w:hanging="358"/>
        <w:contextualSpacing/>
      </w:pPr>
      <w:r>
        <w:t>Документ, подтверждающий факт постоянного их проживания в соответствующем жилом помещении до их выбытия (оригиналы)</w:t>
      </w:r>
    </w:p>
    <w:p w14:paraId="0A8C90AD" w14:textId="77777777" w:rsidR="0073517A" w:rsidRDefault="0073517A" w:rsidP="0073517A">
      <w:pPr>
        <w:pStyle w:val="10"/>
        <w:numPr>
          <w:ilvl w:val="1"/>
          <w:numId w:val="4"/>
        </w:numPr>
        <w:ind w:hanging="358"/>
        <w:contextualSpacing/>
      </w:pPr>
      <w:r>
        <w:t xml:space="preserve"> </w:t>
      </w:r>
      <w:r>
        <w:rPr>
          <w:sz w:val="16"/>
        </w:rPr>
        <w:t xml:space="preserve">в </w:t>
      </w:r>
      <w:r>
        <w:rPr>
          <w:i/>
          <w:sz w:val="16"/>
        </w:rPr>
        <w:t>случае, если справка выдается органами местного самоуправления</w:t>
      </w:r>
      <w:r>
        <w:t xml:space="preserve"> </w:t>
      </w:r>
      <w:r w:rsidRPr="00825FBD">
        <w:rPr>
          <w:rFonts w:ascii="Calibri Light" w:hAnsi="Calibri Light"/>
          <w:vertAlign w:val="superscript"/>
        </w:rPr>
        <w:t>МВ</w:t>
      </w:r>
    </w:p>
    <w:p w14:paraId="4D96FCE9" w14:textId="77777777" w:rsidR="0073517A" w:rsidRDefault="0073517A" w:rsidP="0073517A">
      <w:pPr>
        <w:pStyle w:val="10"/>
        <w:numPr>
          <w:ilvl w:val="1"/>
          <w:numId w:val="4"/>
        </w:numPr>
        <w:ind w:hanging="358"/>
        <w:contextualSpacing/>
      </w:pPr>
      <w:r>
        <w:rPr>
          <w:sz w:val="16"/>
        </w:rPr>
        <w:t xml:space="preserve"> в</w:t>
      </w:r>
      <w:r>
        <w:rPr>
          <w:i/>
          <w:sz w:val="16"/>
        </w:rPr>
        <w:t xml:space="preserve"> случае, если справка выдается ТСЖ, ЖК, ЖСК и иными управляющими компаниями – представляется заявителем</w:t>
      </w:r>
    </w:p>
    <w:p w14:paraId="34715C19" w14:textId="77777777" w:rsidR="0073517A" w:rsidRDefault="0073517A" w:rsidP="0073517A">
      <w:pPr>
        <w:pStyle w:val="10"/>
        <w:numPr>
          <w:ilvl w:val="0"/>
          <w:numId w:val="31"/>
        </w:numPr>
        <w:ind w:hanging="358"/>
        <w:contextualSpacing/>
      </w:pPr>
      <w:r>
        <w:t xml:space="preserve">Домовая книга </w:t>
      </w:r>
    </w:p>
    <w:p w14:paraId="7BE702AB" w14:textId="77777777" w:rsidR="0073517A" w:rsidRDefault="0073517A" w:rsidP="0073517A">
      <w:pPr>
        <w:pStyle w:val="10"/>
        <w:numPr>
          <w:ilvl w:val="0"/>
          <w:numId w:val="31"/>
        </w:numPr>
        <w:ind w:hanging="358"/>
        <w:contextualSpacing/>
      </w:pPr>
      <w:r>
        <w:t>Документ, подтверждающий причину выбытия</w:t>
      </w:r>
    </w:p>
    <w:p w14:paraId="685E6749" w14:textId="77777777" w:rsidR="0073517A" w:rsidRDefault="0073517A" w:rsidP="0073517A">
      <w:pPr>
        <w:pStyle w:val="10"/>
        <w:numPr>
          <w:ilvl w:val="0"/>
          <w:numId w:val="31"/>
        </w:numPr>
        <w:ind w:hanging="358"/>
        <w:contextualSpacing/>
      </w:pPr>
      <w:r>
        <w:t xml:space="preserve">Документ, подтверждающий прохождение военной службы по призыву в Вооруженных Силах Российской Федерации, других войсках, воинских формированиях и органах, созданных в соответствии с законодательством Российской Федерации </w:t>
      </w:r>
      <w:r w:rsidRPr="00825FBD">
        <w:rPr>
          <w:rFonts w:ascii="Calibri Light" w:hAnsi="Calibri Light"/>
          <w:vertAlign w:val="superscript"/>
        </w:rPr>
        <w:t>МВ</w:t>
      </w:r>
    </w:p>
    <w:p w14:paraId="08AD3D74" w14:textId="77777777" w:rsidR="0073517A" w:rsidRDefault="0073517A" w:rsidP="0073517A">
      <w:pPr>
        <w:pStyle w:val="10"/>
        <w:numPr>
          <w:ilvl w:val="0"/>
          <w:numId w:val="31"/>
        </w:numPr>
        <w:ind w:hanging="358"/>
        <w:contextualSpacing/>
      </w:pPr>
      <w:r>
        <w:t>Документы, подтверждающие осуждение к лишению свободы, либо признание безвестно отсутствующими, либо умершими или объявление умершими, либо нахождение на принудительном лечении по решению суда</w:t>
      </w:r>
    </w:p>
    <w:p w14:paraId="791B4E20" w14:textId="77777777" w:rsidR="0073517A" w:rsidRDefault="0073517A" w:rsidP="0073517A">
      <w:pPr>
        <w:pStyle w:val="10"/>
      </w:pPr>
    </w:p>
    <w:p w14:paraId="27910A4D" w14:textId="77777777" w:rsidR="0073517A" w:rsidRDefault="0073517A" w:rsidP="0073517A">
      <w:pPr>
        <w:pStyle w:val="10"/>
        <w:spacing w:after="160"/>
        <w:ind w:left="720"/>
      </w:pPr>
      <w:r>
        <w:rPr>
          <w:color w:val="0091CE"/>
        </w:rPr>
        <w:t xml:space="preserve">Если заявитель проходит военную службу по контракту и зарегистрирован по месту жительства по адресу воинской части, но проживает ввиду отсутствия служебных жилых помещений в жилых помещениях на условиях заключенного договора найма (поднайма) </w:t>
      </w:r>
      <w:r>
        <w:t xml:space="preserve"> </w:t>
      </w:r>
    </w:p>
    <w:p w14:paraId="0244FC60" w14:textId="77777777" w:rsidR="0073517A" w:rsidRDefault="0073517A" w:rsidP="0073517A">
      <w:pPr>
        <w:pStyle w:val="10"/>
        <w:numPr>
          <w:ilvl w:val="0"/>
          <w:numId w:val="26"/>
        </w:numPr>
        <w:ind w:hanging="358"/>
        <w:contextualSpacing/>
      </w:pPr>
      <w:r>
        <w:t xml:space="preserve">Договор найма (поднайма) в частном жилищном фонде и справку из воинской части об отсутствии возможности предоставления служебного жилого помещения (оригиналы) </w:t>
      </w:r>
    </w:p>
    <w:p w14:paraId="2B929E88" w14:textId="77777777" w:rsidR="0073517A" w:rsidRDefault="0073517A" w:rsidP="0073517A">
      <w:pPr>
        <w:pStyle w:val="10"/>
        <w:ind w:left="362"/>
        <w:contextualSpacing/>
      </w:pPr>
    </w:p>
    <w:p w14:paraId="14F608A4" w14:textId="77777777" w:rsidR="0073517A" w:rsidRDefault="0073517A" w:rsidP="0073517A">
      <w:pPr>
        <w:pStyle w:val="10"/>
      </w:pPr>
      <w:r>
        <w:rPr>
          <w:noProof/>
          <w:lang w:eastAsia="ru-RU"/>
        </w:rPr>
        <w:drawing>
          <wp:anchor distT="19050" distB="19050" distL="19050" distR="19050" simplePos="0" relativeHeight="251665408" behindDoc="0" locked="0" layoutInCell="1" allowOverlap="0" wp14:anchorId="3DB645FB" wp14:editId="14A79630">
            <wp:simplePos x="0" y="0"/>
            <wp:positionH relativeFrom="margin">
              <wp:posOffset>-114300</wp:posOffset>
            </wp:positionH>
            <wp:positionV relativeFrom="paragraph">
              <wp:posOffset>0</wp:posOffset>
            </wp:positionV>
            <wp:extent cx="781050" cy="533400"/>
            <wp:effectExtent l="0" t="0" r="6350" b="0"/>
            <wp:wrapSquare wrapText="bothSides"/>
            <wp:docPr id="9" name="image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color w:val="4D4D4D"/>
        </w:rPr>
        <w:t>Важно! По своему желанию заявитель дополнительно может представить иные документы, которые, по его мнению, имеют значение для предоставления государственной услуги</w:t>
      </w:r>
    </w:p>
    <w:p w14:paraId="6E0D07E3" w14:textId="5C892786" w:rsidR="00830A4C" w:rsidRDefault="00830A4C">
      <w:pPr>
        <w:rPr>
          <w:rFonts w:ascii="Trebuchet MS" w:hAnsi="Trebuchet MS" w:cs="Trebuchet MS"/>
          <w:color w:val="000000"/>
          <w:sz w:val="32"/>
        </w:rPr>
      </w:pPr>
      <w:r>
        <w:rPr>
          <w:rFonts w:ascii="Trebuchet MS" w:hAnsi="Trebuchet MS" w:cs="Trebuchet MS"/>
          <w:sz w:val="32"/>
        </w:rPr>
        <w:br w:type="page"/>
      </w:r>
    </w:p>
    <w:p w14:paraId="79D25D19" w14:textId="164A70CC" w:rsidR="00830A4C" w:rsidRPr="00747950" w:rsidRDefault="00830A4C" w:rsidP="00747950">
      <w:pPr>
        <w:pStyle w:val="10"/>
        <w:jc w:val="right"/>
      </w:pPr>
      <w:r w:rsidRPr="00747950">
        <w:lastRenderedPageBreak/>
        <w:t>Приложение 4</w:t>
      </w:r>
    </w:p>
    <w:p w14:paraId="5B4D7BD7" w14:textId="77777777" w:rsidR="00830A4C" w:rsidRPr="0047551C" w:rsidRDefault="00830A4C" w:rsidP="0047551C">
      <w:pPr>
        <w:pStyle w:val="10"/>
        <w:spacing w:before="200"/>
        <w:jc w:val="both"/>
        <w:rPr>
          <w:rFonts w:ascii="Trebuchet MS" w:hAnsi="Trebuchet MS" w:cs="Trebuchet MS"/>
          <w:sz w:val="28"/>
          <w:szCs w:val="28"/>
        </w:rPr>
      </w:pPr>
      <w:r w:rsidRPr="0047551C">
        <w:rPr>
          <w:rFonts w:ascii="Trebuchet MS" w:hAnsi="Trebuchet MS" w:cs="Trebuchet MS"/>
          <w:sz w:val="28"/>
          <w:szCs w:val="28"/>
        </w:rPr>
        <w:t>Как подается и рассматривается жалоба</w:t>
      </w:r>
    </w:p>
    <w:p w14:paraId="4694DB18" w14:textId="77777777" w:rsidR="00830A4C" w:rsidRDefault="00830A4C" w:rsidP="00830A4C">
      <w:pPr>
        <w:pStyle w:val="10"/>
        <w:numPr>
          <w:ilvl w:val="0"/>
          <w:numId w:val="3"/>
        </w:numPr>
        <w:ind w:hanging="358"/>
        <w:contextualSpacing/>
      </w:pPr>
      <w:r>
        <w:t>Вы можете обратиться устно, письменно или в электронной форме в местный орган социальной защиты населения или МФЦ. Если реакция на эту жалобу вас не устроила, то можно обжаловать это решение в департамент. В свою очередь решение департамента может быть обжаловано в Правительстве Ярославской области.</w:t>
      </w:r>
    </w:p>
    <w:p w14:paraId="57A60873" w14:textId="77777777" w:rsidR="00830A4C" w:rsidRDefault="00830A4C" w:rsidP="00830A4C">
      <w:pPr>
        <w:pStyle w:val="10"/>
        <w:numPr>
          <w:ilvl w:val="0"/>
          <w:numId w:val="3"/>
        </w:numPr>
        <w:ind w:hanging="358"/>
        <w:contextualSpacing/>
      </w:pPr>
      <w:r>
        <w:t>Жалоба может быть направлена обычной или электронной почтой, подана через официальный сайт органа социальной защиты населения, через портал государственных и муниципальных услуг, а также может быть принята при личном приёме заявителя.</w:t>
      </w:r>
    </w:p>
    <w:p w14:paraId="179F10BA" w14:textId="77777777" w:rsidR="00830A4C" w:rsidRDefault="00830A4C" w:rsidP="00830A4C">
      <w:pPr>
        <w:pStyle w:val="10"/>
        <w:numPr>
          <w:ilvl w:val="0"/>
          <w:numId w:val="3"/>
        </w:numPr>
        <w:ind w:hanging="358"/>
        <w:contextualSpacing/>
      </w:pPr>
      <w:r>
        <w:t>Жалоба должна содержать:</w:t>
      </w:r>
    </w:p>
    <w:p w14:paraId="4C516717" w14:textId="77777777" w:rsidR="00830A4C" w:rsidRDefault="00830A4C" w:rsidP="00830A4C">
      <w:pPr>
        <w:pStyle w:val="10"/>
        <w:numPr>
          <w:ilvl w:val="1"/>
          <w:numId w:val="21"/>
        </w:numPr>
        <w:ind w:hanging="358"/>
        <w:contextualSpacing/>
      </w:pPr>
      <w:r>
        <w:t>наименование органа социальной защиты населения или должностного лица, решение которого обжалуется;</w:t>
      </w:r>
    </w:p>
    <w:p w14:paraId="69ECCE0C" w14:textId="77777777" w:rsidR="00830A4C" w:rsidRDefault="00830A4C" w:rsidP="00830A4C">
      <w:pPr>
        <w:pStyle w:val="10"/>
        <w:numPr>
          <w:ilvl w:val="1"/>
          <w:numId w:val="21"/>
        </w:numPr>
        <w:ind w:hanging="358"/>
        <w:contextualSpacing/>
      </w:pPr>
      <w:r>
        <w:t>фамилию, имя, отчество и сведения о месте жительства заявителя, а также номер контактного телефона, адрес электронной почты (при наличии) и почтовый адрес, по которым должен быть направлен ответ;</w:t>
      </w:r>
    </w:p>
    <w:p w14:paraId="3CA98364" w14:textId="77777777" w:rsidR="00830A4C" w:rsidRDefault="00830A4C" w:rsidP="00830A4C">
      <w:pPr>
        <w:pStyle w:val="10"/>
        <w:numPr>
          <w:ilvl w:val="1"/>
          <w:numId w:val="21"/>
        </w:numPr>
        <w:ind w:hanging="358"/>
        <w:contextualSpacing/>
      </w:pPr>
      <w:r>
        <w:t>сведения об обжалуемых решениях;</w:t>
      </w:r>
    </w:p>
    <w:p w14:paraId="4E2275C9" w14:textId="77777777" w:rsidR="00830A4C" w:rsidRDefault="00830A4C" w:rsidP="00830A4C">
      <w:pPr>
        <w:pStyle w:val="10"/>
        <w:numPr>
          <w:ilvl w:val="1"/>
          <w:numId w:val="21"/>
        </w:numPr>
        <w:ind w:hanging="358"/>
        <w:contextualSpacing/>
      </w:pPr>
      <w:r>
        <w:t>доводы, на основании которых заявитель не согласен с решением. Заявителем могут быть представлены документы, подтверждающие эти доводы.</w:t>
      </w:r>
    </w:p>
    <w:p w14:paraId="1B0D6D6C" w14:textId="77777777" w:rsidR="00830A4C" w:rsidRDefault="00830A4C" w:rsidP="00830A4C">
      <w:pPr>
        <w:pStyle w:val="10"/>
        <w:numPr>
          <w:ilvl w:val="0"/>
          <w:numId w:val="21"/>
        </w:numPr>
        <w:ind w:hanging="358"/>
        <w:contextualSpacing/>
      </w:pPr>
      <w:r>
        <w:t xml:space="preserve">Приём жалоб осуществляется органами социальной защиты населения в рабочие дни по адресам______________. Приём жалоб в департаменте </w:t>
      </w:r>
      <w:proofErr w:type="spellStart"/>
      <w:r>
        <w:t>соц.защиты</w:t>
      </w:r>
      <w:proofErr w:type="spellEnd"/>
      <w:r>
        <w:t xml:space="preserve"> осуществляется с понедельника по четверг с 8.30 до 17.30, в пятницу с 8.30 до 16.30, обед с 12.00 до 12.48, в здании департамента по адресу: г. Ярославль, ул. Чехова,    д. 5, </w:t>
      </w:r>
      <w:proofErr w:type="spellStart"/>
      <w:r>
        <w:t>каб</w:t>
      </w:r>
      <w:proofErr w:type="spellEnd"/>
      <w:r>
        <w:t>. 106, телефон: 400-382, адрес электронной почты ______________.</w:t>
      </w:r>
    </w:p>
    <w:p w14:paraId="6D2B940F" w14:textId="77777777" w:rsidR="00830A4C" w:rsidRDefault="00830A4C" w:rsidP="00830A4C">
      <w:pPr>
        <w:pStyle w:val="10"/>
        <w:numPr>
          <w:ilvl w:val="0"/>
          <w:numId w:val="21"/>
        </w:numPr>
        <w:ind w:hanging="358"/>
        <w:contextualSpacing/>
      </w:pPr>
      <w:r>
        <w:t>При обращении заявителя в орган социальной защиты населения или в департамент личный приём граждан проводится руководителем этого органа, или соответственно директором департамента или его заместителем. График личного приёма граждан размещается на информационном стенде и на официальном  сайте органа социальной защиты населения; так же и в департаменте: на информационном стенде и на странице департамента на официальном сайте органов государственной власти Ярославской области (</w:t>
      </w:r>
      <w:hyperlink r:id="rId9">
        <w:r>
          <w:rPr>
            <w:color w:val="1155CC"/>
            <w:u w:val="single"/>
          </w:rPr>
          <w:t>http://www.yarregion.ru/depts/dtspn/</w:t>
        </w:r>
      </w:hyperlink>
      <w:r>
        <w:t>)</w:t>
      </w:r>
    </w:p>
    <w:p w14:paraId="3BDBFCC2" w14:textId="77777777" w:rsidR="00830A4C" w:rsidRDefault="00830A4C" w:rsidP="00830A4C">
      <w:pPr>
        <w:pStyle w:val="10"/>
        <w:numPr>
          <w:ilvl w:val="0"/>
          <w:numId w:val="21"/>
        </w:numPr>
        <w:ind w:hanging="358"/>
        <w:contextualSpacing/>
      </w:pPr>
      <w:r>
        <w:t>При личном приёме гражданин предъявляет документ, удостоверяющий его личность.</w:t>
      </w:r>
    </w:p>
    <w:p w14:paraId="017C7B51" w14:textId="77777777" w:rsidR="00830A4C" w:rsidRDefault="00830A4C" w:rsidP="00830A4C">
      <w:pPr>
        <w:pStyle w:val="10"/>
        <w:numPr>
          <w:ilvl w:val="0"/>
          <w:numId w:val="21"/>
        </w:numPr>
        <w:ind w:hanging="358"/>
        <w:contextualSpacing/>
      </w:pPr>
      <w:r>
        <w:t xml:space="preserve">Жалоба, поступившая в орган социальной защиты населения или департамент, подлежит рассмотрению руководителем в течение 15 рабочих дней со дня её регистрации, а в случае обжалования отказа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её регистрации. </w:t>
      </w:r>
    </w:p>
    <w:p w14:paraId="14BE158D" w14:textId="1F9387ED" w:rsidR="0073517A" w:rsidRDefault="00830A4C" w:rsidP="00830A4C">
      <w:pPr>
        <w:pStyle w:val="10"/>
        <w:spacing w:before="200"/>
      </w:pPr>
      <w:r>
        <w:t>Не позднее дня, следующего за днем принятия решения, заявителю в письменной или в электронной форме направляется мотивированный ответ о результатах рассмотрения жалобы.</w:t>
      </w:r>
    </w:p>
    <w:p w14:paraId="71654C77" w14:textId="56336957" w:rsidR="00747950" w:rsidRDefault="00747950">
      <w:pPr>
        <w:rPr>
          <w:rFonts w:ascii="Arial" w:hAnsi="Arial" w:cs="Arial"/>
          <w:color w:val="000000"/>
          <w:sz w:val="22"/>
        </w:rPr>
      </w:pPr>
      <w:r>
        <w:br w:type="page"/>
      </w:r>
    </w:p>
    <w:p w14:paraId="725EBEC2" w14:textId="37C907AC" w:rsidR="00747950" w:rsidRDefault="00747950" w:rsidP="00747950">
      <w:pPr>
        <w:pStyle w:val="10"/>
        <w:jc w:val="right"/>
      </w:pPr>
      <w:r>
        <w:lastRenderedPageBreak/>
        <w:t>Приложение 5</w:t>
      </w:r>
    </w:p>
    <w:p w14:paraId="4616C3B5" w14:textId="1B2188F9" w:rsidR="00747950" w:rsidRPr="0047551C" w:rsidRDefault="00747950" w:rsidP="0047551C">
      <w:pPr>
        <w:pStyle w:val="10"/>
        <w:spacing w:before="200"/>
        <w:jc w:val="both"/>
        <w:rPr>
          <w:rFonts w:ascii="Trebuchet MS" w:hAnsi="Trebuchet MS" w:cs="Trebuchet MS"/>
          <w:sz w:val="28"/>
          <w:szCs w:val="28"/>
        </w:rPr>
      </w:pPr>
      <w:r w:rsidRPr="0047551C">
        <w:rPr>
          <w:rFonts w:ascii="Trebuchet MS" w:hAnsi="Trebuchet MS" w:cs="Trebuchet MS"/>
          <w:sz w:val="28"/>
          <w:szCs w:val="28"/>
        </w:rPr>
        <w:t xml:space="preserve">Анкета </w:t>
      </w:r>
    </w:p>
    <w:p w14:paraId="0D5D0F0B" w14:textId="77777777" w:rsidR="00747950" w:rsidRPr="0041697D" w:rsidRDefault="00747950" w:rsidP="00830A4C">
      <w:pPr>
        <w:pStyle w:val="10"/>
        <w:spacing w:before="200"/>
        <w:rPr>
          <w:rFonts w:ascii="Trebuchet MS" w:hAnsi="Trebuchet MS" w:cs="Trebuchet MS"/>
          <w:sz w:val="32"/>
        </w:rPr>
      </w:pPr>
    </w:p>
    <w:sectPr w:rsidR="00747950" w:rsidRPr="0041697D" w:rsidSect="007C2E6F">
      <w:footerReference w:type="even" r:id="rId10"/>
      <w:footerReference w:type="default" r:id="rId11"/>
      <w:pgSz w:w="12240" w:h="15840"/>
      <w:pgMar w:top="851" w:right="72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3B33EA" w14:textId="77777777" w:rsidR="002324BC" w:rsidRDefault="002324BC" w:rsidP="000335E2">
      <w:r>
        <w:separator/>
      </w:r>
    </w:p>
  </w:endnote>
  <w:endnote w:type="continuationSeparator" w:id="0">
    <w:p w14:paraId="0F19997A" w14:textId="77777777" w:rsidR="002324BC" w:rsidRDefault="002324BC" w:rsidP="00033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5EFE6B" w14:textId="77777777" w:rsidR="006D3C6F" w:rsidRDefault="006D3C6F" w:rsidP="000335E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4533D63" w14:textId="77777777" w:rsidR="006D3C6F" w:rsidRDefault="006D3C6F" w:rsidP="000335E2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E4EB77" w14:textId="77777777" w:rsidR="006D3C6F" w:rsidRDefault="006D3C6F" w:rsidP="000335E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0305C">
      <w:rPr>
        <w:rStyle w:val="aa"/>
        <w:noProof/>
      </w:rPr>
      <w:t>1</w:t>
    </w:r>
    <w:r>
      <w:rPr>
        <w:rStyle w:val="aa"/>
      </w:rPr>
      <w:fldChar w:fldCharType="end"/>
    </w:r>
  </w:p>
  <w:p w14:paraId="562A1902" w14:textId="77777777" w:rsidR="006D3C6F" w:rsidRDefault="006D3C6F" w:rsidP="000335E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5F9466" w14:textId="77777777" w:rsidR="002324BC" w:rsidRDefault="002324BC" w:rsidP="000335E2">
      <w:r>
        <w:separator/>
      </w:r>
    </w:p>
  </w:footnote>
  <w:footnote w:type="continuationSeparator" w:id="0">
    <w:p w14:paraId="372F696B" w14:textId="77777777" w:rsidR="002324BC" w:rsidRDefault="002324BC" w:rsidP="00033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3F42"/>
    <w:multiLevelType w:val="multilevel"/>
    <w:tmpl w:val="F75401B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Times New Roman" w:hAnsi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Times New Roman" w:hAnsi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Times New Roman" w:hAnsi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Times New Roman" w:hAnsi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Times New Roman" w:hAnsi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Times New Roman" w:hAnsi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Times New Roman" w:hAnsi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Times New Roman" w:hAnsi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Times New Roman" w:hAnsi="Arial"/>
        <w:u w:val="none"/>
      </w:rPr>
    </w:lvl>
  </w:abstractNum>
  <w:abstractNum w:abstractNumId="1">
    <w:nsid w:val="019D0F3A"/>
    <w:multiLevelType w:val="multilevel"/>
    <w:tmpl w:val="975E560A"/>
    <w:lvl w:ilvl="0">
      <w:start w:val="1"/>
      <w:numFmt w:val="bullet"/>
      <w:lvlText w:val="●"/>
      <w:lvlJc w:val="left"/>
      <w:pPr>
        <w:ind w:left="1797" w:firstLine="2157"/>
      </w:pPr>
      <w:rPr>
        <w:rFonts w:ascii="Arial" w:eastAsia="Times New Roman" w:hAnsi="Arial"/>
        <w:u w:val="none"/>
      </w:rPr>
    </w:lvl>
    <w:lvl w:ilvl="1">
      <w:start w:val="1"/>
      <w:numFmt w:val="bullet"/>
      <w:lvlText w:val="○"/>
      <w:lvlJc w:val="left"/>
      <w:pPr>
        <w:ind w:left="2517" w:firstLine="3597"/>
      </w:pPr>
      <w:rPr>
        <w:rFonts w:ascii="Arial" w:eastAsia="Times New Roman" w:hAnsi="Arial"/>
        <w:u w:val="none"/>
      </w:rPr>
    </w:lvl>
    <w:lvl w:ilvl="2">
      <w:start w:val="1"/>
      <w:numFmt w:val="bullet"/>
      <w:lvlText w:val="■"/>
      <w:lvlJc w:val="left"/>
      <w:pPr>
        <w:ind w:left="3237" w:firstLine="5037"/>
      </w:pPr>
      <w:rPr>
        <w:rFonts w:ascii="Arial" w:eastAsia="Times New Roman" w:hAnsi="Arial"/>
        <w:u w:val="none"/>
      </w:rPr>
    </w:lvl>
    <w:lvl w:ilvl="3">
      <w:start w:val="1"/>
      <w:numFmt w:val="bullet"/>
      <w:lvlText w:val="●"/>
      <w:lvlJc w:val="left"/>
      <w:pPr>
        <w:ind w:left="3957" w:firstLine="6477"/>
      </w:pPr>
      <w:rPr>
        <w:rFonts w:ascii="Arial" w:eastAsia="Times New Roman" w:hAnsi="Arial"/>
        <w:u w:val="none"/>
      </w:rPr>
    </w:lvl>
    <w:lvl w:ilvl="4">
      <w:start w:val="1"/>
      <w:numFmt w:val="bullet"/>
      <w:lvlText w:val="○"/>
      <w:lvlJc w:val="left"/>
      <w:pPr>
        <w:ind w:left="4677" w:firstLine="7917"/>
      </w:pPr>
      <w:rPr>
        <w:rFonts w:ascii="Arial" w:eastAsia="Times New Roman" w:hAnsi="Arial"/>
        <w:u w:val="none"/>
      </w:rPr>
    </w:lvl>
    <w:lvl w:ilvl="5">
      <w:start w:val="1"/>
      <w:numFmt w:val="bullet"/>
      <w:lvlText w:val="■"/>
      <w:lvlJc w:val="left"/>
      <w:pPr>
        <w:ind w:left="5397" w:firstLine="9357"/>
      </w:pPr>
      <w:rPr>
        <w:rFonts w:ascii="Arial" w:eastAsia="Times New Roman" w:hAnsi="Arial"/>
        <w:u w:val="none"/>
      </w:rPr>
    </w:lvl>
    <w:lvl w:ilvl="6">
      <w:start w:val="1"/>
      <w:numFmt w:val="bullet"/>
      <w:lvlText w:val="●"/>
      <w:lvlJc w:val="left"/>
      <w:pPr>
        <w:ind w:left="6117" w:firstLine="10797"/>
      </w:pPr>
      <w:rPr>
        <w:rFonts w:ascii="Arial" w:eastAsia="Times New Roman" w:hAnsi="Arial"/>
        <w:u w:val="none"/>
      </w:rPr>
    </w:lvl>
    <w:lvl w:ilvl="7">
      <w:start w:val="1"/>
      <w:numFmt w:val="bullet"/>
      <w:lvlText w:val="○"/>
      <w:lvlJc w:val="left"/>
      <w:pPr>
        <w:ind w:left="6837" w:firstLine="12237"/>
      </w:pPr>
      <w:rPr>
        <w:rFonts w:ascii="Arial" w:eastAsia="Times New Roman" w:hAnsi="Arial"/>
        <w:u w:val="none"/>
      </w:rPr>
    </w:lvl>
    <w:lvl w:ilvl="8">
      <w:start w:val="1"/>
      <w:numFmt w:val="bullet"/>
      <w:lvlText w:val="■"/>
      <w:lvlJc w:val="left"/>
      <w:pPr>
        <w:ind w:left="7557" w:firstLine="13677"/>
      </w:pPr>
      <w:rPr>
        <w:rFonts w:ascii="Arial" w:eastAsia="Times New Roman" w:hAnsi="Arial"/>
        <w:u w:val="none"/>
      </w:rPr>
    </w:lvl>
  </w:abstractNum>
  <w:abstractNum w:abstractNumId="2">
    <w:nsid w:val="02831BF4"/>
    <w:multiLevelType w:val="multilevel"/>
    <w:tmpl w:val="2554604A"/>
    <w:lvl w:ilvl="0">
      <w:start w:val="1"/>
      <w:numFmt w:val="bullet"/>
      <w:lvlText w:val="●"/>
      <w:lvlJc w:val="left"/>
      <w:pPr>
        <w:ind w:left="2160" w:firstLine="1800"/>
      </w:pPr>
      <w:rPr>
        <w:rFonts w:ascii="Arial" w:eastAsia="Times New Roman" w:hAnsi="Arial"/>
      </w:rPr>
    </w:lvl>
    <w:lvl w:ilvl="1">
      <w:start w:val="1"/>
      <w:numFmt w:val="bullet"/>
      <w:lvlText w:val="○"/>
      <w:lvlJc w:val="left"/>
      <w:pPr>
        <w:ind w:left="2880" w:firstLine="2520"/>
      </w:pPr>
      <w:rPr>
        <w:rFonts w:ascii="Arial" w:eastAsia="Times New Roman" w:hAnsi="Arial"/>
      </w:rPr>
    </w:lvl>
    <w:lvl w:ilvl="2">
      <w:start w:val="1"/>
      <w:numFmt w:val="bullet"/>
      <w:lvlText w:val="■"/>
      <w:lvlJc w:val="left"/>
      <w:pPr>
        <w:ind w:left="3600" w:firstLine="324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rFonts w:ascii="Arial" w:eastAsia="Times New Roman" w:hAnsi="Arial"/>
      </w:rPr>
    </w:lvl>
    <w:lvl w:ilvl="4">
      <w:start w:val="1"/>
      <w:numFmt w:val="bullet"/>
      <w:lvlText w:val="○"/>
      <w:lvlJc w:val="left"/>
      <w:pPr>
        <w:ind w:left="5040" w:firstLine="4680"/>
      </w:pPr>
      <w:rPr>
        <w:rFonts w:ascii="Arial" w:eastAsia="Times New Roman" w:hAnsi="Arial"/>
      </w:rPr>
    </w:lvl>
    <w:lvl w:ilvl="5">
      <w:start w:val="1"/>
      <w:numFmt w:val="bullet"/>
      <w:lvlText w:val="■"/>
      <w:lvlJc w:val="left"/>
      <w:pPr>
        <w:ind w:left="5760" w:firstLine="540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rFonts w:ascii="Arial" w:eastAsia="Times New Roman" w:hAnsi="Arial"/>
      </w:rPr>
    </w:lvl>
    <w:lvl w:ilvl="7">
      <w:start w:val="1"/>
      <w:numFmt w:val="bullet"/>
      <w:lvlText w:val="○"/>
      <w:lvlJc w:val="left"/>
      <w:pPr>
        <w:ind w:left="7200" w:firstLine="6840"/>
      </w:pPr>
      <w:rPr>
        <w:rFonts w:ascii="Arial" w:eastAsia="Times New Roman" w:hAnsi="Arial"/>
      </w:rPr>
    </w:lvl>
    <w:lvl w:ilvl="8">
      <w:start w:val="1"/>
      <w:numFmt w:val="bullet"/>
      <w:lvlText w:val="■"/>
      <w:lvlJc w:val="left"/>
      <w:pPr>
        <w:ind w:left="7920" w:firstLine="7560"/>
      </w:pPr>
      <w:rPr>
        <w:rFonts w:ascii="Arial" w:eastAsia="Times New Roman" w:hAnsi="Arial"/>
      </w:rPr>
    </w:lvl>
  </w:abstractNum>
  <w:abstractNum w:abstractNumId="3">
    <w:nsid w:val="03D94A0D"/>
    <w:multiLevelType w:val="multilevel"/>
    <w:tmpl w:val="4B10F68A"/>
    <w:lvl w:ilvl="0">
      <w:start w:val="1"/>
      <w:numFmt w:val="decimal"/>
      <w:lvlText w:val="%1."/>
      <w:lvlJc w:val="left"/>
      <w:pPr>
        <w:ind w:left="720" w:firstLine="1080"/>
      </w:pPr>
      <w:rPr>
        <w:rFonts w:ascii="Arial" w:eastAsia="Times New Roman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Times New Roman" w:hAnsi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Times New Roman" w:hAnsi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Times New Roman" w:hAnsi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Times New Roman" w:hAnsi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Times New Roman" w:hAnsi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Times New Roman" w:hAnsi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Times New Roman" w:hAnsi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Times New Roman" w:hAnsi="Arial"/>
        <w:u w:val="none"/>
      </w:rPr>
    </w:lvl>
  </w:abstractNum>
  <w:abstractNum w:abstractNumId="4">
    <w:nsid w:val="055D67BF"/>
    <w:multiLevelType w:val="multilevel"/>
    <w:tmpl w:val="ABE29C5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Times New Roman" w:hAnsi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Times New Roman" w:hAnsi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Times New Roman" w:hAnsi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Times New Roman" w:hAnsi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Times New Roman" w:hAnsi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Times New Roman" w:hAnsi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Times New Roman" w:hAnsi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Times New Roman" w:hAnsi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Times New Roman" w:hAnsi="Arial"/>
        <w:u w:val="none"/>
      </w:rPr>
    </w:lvl>
  </w:abstractNum>
  <w:abstractNum w:abstractNumId="5">
    <w:nsid w:val="07836575"/>
    <w:multiLevelType w:val="multilevel"/>
    <w:tmpl w:val="F182881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Times New Roman" w:hAnsi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Times New Roman" w:hAnsi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Times New Roman" w:hAnsi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Times New Roman" w:hAnsi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Times New Roman" w:hAnsi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Times New Roman" w:hAnsi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Times New Roman" w:hAnsi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Times New Roman" w:hAnsi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Times New Roman" w:hAnsi="Arial"/>
        <w:u w:val="none"/>
      </w:rPr>
    </w:lvl>
  </w:abstractNum>
  <w:abstractNum w:abstractNumId="6">
    <w:nsid w:val="0ED00718"/>
    <w:multiLevelType w:val="multilevel"/>
    <w:tmpl w:val="6C52E61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Times New Roman" w:hAnsi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Times New Roman" w:hAnsi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Times New Roman" w:hAnsi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Times New Roman" w:hAnsi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Times New Roman" w:hAnsi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Times New Roman" w:hAnsi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Times New Roman" w:hAnsi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Times New Roman" w:hAnsi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Times New Roman" w:hAnsi="Arial"/>
        <w:u w:val="none"/>
      </w:rPr>
    </w:lvl>
  </w:abstractNum>
  <w:abstractNum w:abstractNumId="7">
    <w:nsid w:val="0FF674BD"/>
    <w:multiLevelType w:val="multilevel"/>
    <w:tmpl w:val="80D83DB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Times New Roman" w:hAnsi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Times New Roman" w:hAnsi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Times New Roman" w:hAnsi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Times New Roman" w:hAnsi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Times New Roman" w:hAnsi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Times New Roman" w:hAnsi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Times New Roman" w:hAnsi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Times New Roman" w:hAnsi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Times New Roman" w:hAnsi="Arial"/>
        <w:u w:val="none"/>
      </w:rPr>
    </w:lvl>
  </w:abstractNum>
  <w:abstractNum w:abstractNumId="8">
    <w:nsid w:val="16865616"/>
    <w:multiLevelType w:val="multilevel"/>
    <w:tmpl w:val="B52A8AF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Times New Roman" w:hAnsi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Times New Roman" w:hAnsi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Times New Roman" w:hAnsi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Times New Roman" w:hAnsi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Times New Roman" w:hAnsi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Times New Roman" w:hAnsi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Times New Roman" w:hAnsi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Times New Roman" w:hAnsi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Times New Roman" w:hAnsi="Arial"/>
        <w:u w:val="none"/>
      </w:rPr>
    </w:lvl>
  </w:abstractNum>
  <w:abstractNum w:abstractNumId="9">
    <w:nsid w:val="23360194"/>
    <w:multiLevelType w:val="multilevel"/>
    <w:tmpl w:val="1FF4238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Times New Roman" w:hAnsi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Times New Roman" w:hAnsi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Times New Roman" w:hAnsi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Times New Roman" w:hAnsi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Times New Roman" w:hAnsi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Times New Roman" w:hAnsi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Times New Roman" w:hAnsi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Times New Roman" w:hAnsi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Times New Roman" w:hAnsi="Arial"/>
        <w:u w:val="none"/>
      </w:rPr>
    </w:lvl>
  </w:abstractNum>
  <w:abstractNum w:abstractNumId="10">
    <w:nsid w:val="238E3B61"/>
    <w:multiLevelType w:val="multilevel"/>
    <w:tmpl w:val="580A0252"/>
    <w:lvl w:ilvl="0">
      <w:start w:val="1"/>
      <w:numFmt w:val="bullet"/>
      <w:lvlText w:val="●"/>
      <w:lvlJc w:val="left"/>
      <w:pPr>
        <w:ind w:left="5311" w:firstLine="5671"/>
      </w:pPr>
      <w:rPr>
        <w:rFonts w:ascii="Arial" w:eastAsia="Times New Roman" w:hAnsi="Arial"/>
        <w:u w:val="none"/>
      </w:rPr>
    </w:lvl>
    <w:lvl w:ilvl="1">
      <w:start w:val="1"/>
      <w:numFmt w:val="bullet"/>
      <w:lvlText w:val="○"/>
      <w:lvlJc w:val="left"/>
      <w:pPr>
        <w:ind w:left="6031" w:firstLine="7111"/>
      </w:pPr>
      <w:rPr>
        <w:rFonts w:ascii="Arial" w:eastAsia="Times New Roman" w:hAnsi="Arial"/>
        <w:u w:val="none"/>
      </w:rPr>
    </w:lvl>
    <w:lvl w:ilvl="2">
      <w:start w:val="1"/>
      <w:numFmt w:val="bullet"/>
      <w:lvlText w:val="■"/>
      <w:lvlJc w:val="left"/>
      <w:pPr>
        <w:ind w:left="6751" w:firstLine="8551"/>
      </w:pPr>
      <w:rPr>
        <w:rFonts w:ascii="Arial" w:eastAsia="Times New Roman" w:hAnsi="Arial"/>
        <w:u w:val="none"/>
      </w:rPr>
    </w:lvl>
    <w:lvl w:ilvl="3">
      <w:start w:val="1"/>
      <w:numFmt w:val="bullet"/>
      <w:lvlText w:val="●"/>
      <w:lvlJc w:val="left"/>
      <w:pPr>
        <w:ind w:left="7471" w:firstLine="9991"/>
      </w:pPr>
      <w:rPr>
        <w:rFonts w:ascii="Arial" w:eastAsia="Times New Roman" w:hAnsi="Arial"/>
        <w:u w:val="none"/>
      </w:rPr>
    </w:lvl>
    <w:lvl w:ilvl="4">
      <w:start w:val="1"/>
      <w:numFmt w:val="bullet"/>
      <w:lvlText w:val="○"/>
      <w:lvlJc w:val="left"/>
      <w:pPr>
        <w:ind w:left="8191" w:firstLine="11431"/>
      </w:pPr>
      <w:rPr>
        <w:rFonts w:ascii="Arial" w:eastAsia="Times New Roman" w:hAnsi="Arial"/>
        <w:u w:val="none"/>
      </w:rPr>
    </w:lvl>
    <w:lvl w:ilvl="5">
      <w:start w:val="1"/>
      <w:numFmt w:val="bullet"/>
      <w:lvlText w:val="■"/>
      <w:lvlJc w:val="left"/>
      <w:pPr>
        <w:ind w:left="8911" w:firstLine="12871"/>
      </w:pPr>
      <w:rPr>
        <w:rFonts w:ascii="Arial" w:eastAsia="Times New Roman" w:hAnsi="Arial"/>
        <w:u w:val="none"/>
      </w:rPr>
    </w:lvl>
    <w:lvl w:ilvl="6">
      <w:start w:val="1"/>
      <w:numFmt w:val="bullet"/>
      <w:lvlText w:val="●"/>
      <w:lvlJc w:val="left"/>
      <w:pPr>
        <w:ind w:left="9631" w:firstLine="14311"/>
      </w:pPr>
      <w:rPr>
        <w:rFonts w:ascii="Arial" w:eastAsia="Times New Roman" w:hAnsi="Arial"/>
        <w:u w:val="none"/>
      </w:rPr>
    </w:lvl>
    <w:lvl w:ilvl="7">
      <w:start w:val="1"/>
      <w:numFmt w:val="bullet"/>
      <w:lvlText w:val="○"/>
      <w:lvlJc w:val="left"/>
      <w:pPr>
        <w:ind w:left="10351" w:firstLine="15751"/>
      </w:pPr>
      <w:rPr>
        <w:rFonts w:ascii="Arial" w:eastAsia="Times New Roman" w:hAnsi="Arial"/>
        <w:u w:val="none"/>
      </w:rPr>
    </w:lvl>
    <w:lvl w:ilvl="8">
      <w:start w:val="1"/>
      <w:numFmt w:val="bullet"/>
      <w:lvlText w:val="■"/>
      <w:lvlJc w:val="left"/>
      <w:pPr>
        <w:ind w:left="11071" w:firstLine="17191"/>
      </w:pPr>
      <w:rPr>
        <w:rFonts w:ascii="Arial" w:eastAsia="Times New Roman" w:hAnsi="Arial"/>
        <w:u w:val="none"/>
      </w:rPr>
    </w:lvl>
  </w:abstractNum>
  <w:abstractNum w:abstractNumId="11">
    <w:nsid w:val="238F58B1"/>
    <w:multiLevelType w:val="multilevel"/>
    <w:tmpl w:val="6C52E61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Times New Roman" w:hAnsi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Times New Roman" w:hAnsi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Times New Roman" w:hAnsi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Times New Roman" w:hAnsi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Times New Roman" w:hAnsi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Times New Roman" w:hAnsi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Times New Roman" w:hAnsi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Times New Roman" w:hAnsi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Times New Roman" w:hAnsi="Arial"/>
        <w:u w:val="none"/>
      </w:rPr>
    </w:lvl>
  </w:abstractNum>
  <w:abstractNum w:abstractNumId="12">
    <w:nsid w:val="253E051D"/>
    <w:multiLevelType w:val="multilevel"/>
    <w:tmpl w:val="9562598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>
    <w:nsid w:val="287E1E60"/>
    <w:multiLevelType w:val="multilevel"/>
    <w:tmpl w:val="E592A4E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Times New Roman" w:hAnsi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Times New Roman" w:hAnsi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Times New Roman" w:hAnsi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Times New Roman" w:hAnsi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Times New Roman" w:hAnsi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Times New Roman" w:hAnsi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Times New Roman" w:hAnsi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Times New Roman" w:hAnsi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Times New Roman" w:hAnsi="Arial"/>
        <w:u w:val="none"/>
      </w:rPr>
    </w:lvl>
  </w:abstractNum>
  <w:abstractNum w:abstractNumId="14">
    <w:nsid w:val="2B25536E"/>
    <w:multiLevelType w:val="hybridMultilevel"/>
    <w:tmpl w:val="E61C86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7D248F"/>
    <w:multiLevelType w:val="multilevel"/>
    <w:tmpl w:val="8B2EED20"/>
    <w:lvl w:ilvl="0">
      <w:start w:val="1"/>
      <w:numFmt w:val="bullet"/>
      <w:lvlText w:val="●"/>
      <w:lvlJc w:val="left"/>
      <w:pPr>
        <w:ind w:left="1079" w:firstLine="1439"/>
      </w:pPr>
      <w:rPr>
        <w:rFonts w:ascii="Arial" w:eastAsia="Times New Roman" w:hAnsi="Arial"/>
        <w:u w:val="none"/>
      </w:rPr>
    </w:lvl>
    <w:lvl w:ilvl="1">
      <w:start w:val="1"/>
      <w:numFmt w:val="bullet"/>
      <w:lvlText w:val="○"/>
      <w:lvlJc w:val="left"/>
      <w:pPr>
        <w:ind w:left="1799" w:firstLine="2879"/>
      </w:pPr>
      <w:rPr>
        <w:rFonts w:ascii="Arial" w:eastAsia="Times New Roman" w:hAnsi="Arial"/>
        <w:u w:val="none"/>
      </w:rPr>
    </w:lvl>
    <w:lvl w:ilvl="2">
      <w:start w:val="1"/>
      <w:numFmt w:val="bullet"/>
      <w:lvlText w:val="■"/>
      <w:lvlJc w:val="left"/>
      <w:pPr>
        <w:ind w:left="2519" w:firstLine="4319"/>
      </w:pPr>
      <w:rPr>
        <w:rFonts w:ascii="Arial" w:eastAsia="Times New Roman" w:hAnsi="Arial"/>
        <w:u w:val="none"/>
      </w:rPr>
    </w:lvl>
    <w:lvl w:ilvl="3">
      <w:start w:val="1"/>
      <w:numFmt w:val="bullet"/>
      <w:lvlText w:val="●"/>
      <w:lvlJc w:val="left"/>
      <w:pPr>
        <w:ind w:left="3239" w:firstLine="5759"/>
      </w:pPr>
      <w:rPr>
        <w:rFonts w:ascii="Arial" w:eastAsia="Times New Roman" w:hAnsi="Arial"/>
        <w:u w:val="none"/>
      </w:rPr>
    </w:lvl>
    <w:lvl w:ilvl="4">
      <w:start w:val="1"/>
      <w:numFmt w:val="bullet"/>
      <w:lvlText w:val="○"/>
      <w:lvlJc w:val="left"/>
      <w:pPr>
        <w:ind w:left="3959" w:firstLine="7199"/>
      </w:pPr>
      <w:rPr>
        <w:rFonts w:ascii="Arial" w:eastAsia="Times New Roman" w:hAnsi="Arial"/>
        <w:u w:val="none"/>
      </w:rPr>
    </w:lvl>
    <w:lvl w:ilvl="5">
      <w:start w:val="1"/>
      <w:numFmt w:val="bullet"/>
      <w:lvlText w:val="■"/>
      <w:lvlJc w:val="left"/>
      <w:pPr>
        <w:ind w:left="4679" w:firstLine="8639"/>
      </w:pPr>
      <w:rPr>
        <w:rFonts w:ascii="Arial" w:eastAsia="Times New Roman" w:hAnsi="Arial"/>
        <w:u w:val="none"/>
      </w:rPr>
    </w:lvl>
    <w:lvl w:ilvl="6">
      <w:start w:val="1"/>
      <w:numFmt w:val="bullet"/>
      <w:lvlText w:val="●"/>
      <w:lvlJc w:val="left"/>
      <w:pPr>
        <w:ind w:left="5399" w:firstLine="10079"/>
      </w:pPr>
      <w:rPr>
        <w:rFonts w:ascii="Arial" w:eastAsia="Times New Roman" w:hAnsi="Arial"/>
        <w:u w:val="none"/>
      </w:rPr>
    </w:lvl>
    <w:lvl w:ilvl="7">
      <w:start w:val="1"/>
      <w:numFmt w:val="bullet"/>
      <w:lvlText w:val="○"/>
      <w:lvlJc w:val="left"/>
      <w:pPr>
        <w:ind w:left="6119" w:firstLine="11519"/>
      </w:pPr>
      <w:rPr>
        <w:rFonts w:ascii="Arial" w:eastAsia="Times New Roman" w:hAnsi="Arial"/>
        <w:u w:val="none"/>
      </w:rPr>
    </w:lvl>
    <w:lvl w:ilvl="8">
      <w:start w:val="1"/>
      <w:numFmt w:val="bullet"/>
      <w:lvlText w:val="■"/>
      <w:lvlJc w:val="left"/>
      <w:pPr>
        <w:ind w:left="6839" w:firstLine="12959"/>
      </w:pPr>
      <w:rPr>
        <w:rFonts w:ascii="Arial" w:eastAsia="Times New Roman" w:hAnsi="Arial"/>
        <w:u w:val="none"/>
      </w:rPr>
    </w:lvl>
  </w:abstractNum>
  <w:abstractNum w:abstractNumId="16">
    <w:nsid w:val="2BE52A71"/>
    <w:multiLevelType w:val="multilevel"/>
    <w:tmpl w:val="F904D71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Times New Roman" w:hAnsi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Times New Roman" w:hAnsi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Times New Roman" w:hAnsi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Times New Roman" w:hAnsi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Times New Roman" w:hAnsi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Times New Roman" w:hAnsi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Times New Roman" w:hAnsi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Times New Roman" w:hAnsi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Times New Roman" w:hAnsi="Arial"/>
        <w:u w:val="none"/>
      </w:rPr>
    </w:lvl>
  </w:abstractNum>
  <w:abstractNum w:abstractNumId="17">
    <w:nsid w:val="376C6202"/>
    <w:multiLevelType w:val="multilevel"/>
    <w:tmpl w:val="6E96DD2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Times New Roman" w:hAnsi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Times New Roman" w:hAnsi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Times New Roman" w:hAnsi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Times New Roman" w:hAnsi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Times New Roman" w:hAnsi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Times New Roman" w:hAnsi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Times New Roman" w:hAnsi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Times New Roman" w:hAnsi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Times New Roman" w:hAnsi="Arial"/>
        <w:u w:val="none"/>
      </w:rPr>
    </w:lvl>
  </w:abstractNum>
  <w:abstractNum w:abstractNumId="18">
    <w:nsid w:val="38D0468F"/>
    <w:multiLevelType w:val="multilevel"/>
    <w:tmpl w:val="1FF4238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Times New Roman" w:hAnsi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Times New Roman" w:hAnsi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Times New Roman" w:hAnsi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Times New Roman" w:hAnsi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Times New Roman" w:hAnsi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Times New Roman" w:hAnsi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Times New Roman" w:hAnsi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Times New Roman" w:hAnsi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Times New Roman" w:hAnsi="Arial"/>
        <w:u w:val="none"/>
      </w:rPr>
    </w:lvl>
  </w:abstractNum>
  <w:abstractNum w:abstractNumId="19">
    <w:nsid w:val="3BF61BD1"/>
    <w:multiLevelType w:val="multilevel"/>
    <w:tmpl w:val="C2F02B3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Times New Roman" w:hAnsi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Times New Roman" w:hAnsi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Times New Roman" w:hAnsi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Times New Roman" w:hAnsi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Times New Roman" w:hAnsi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Times New Roman" w:hAnsi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Times New Roman" w:hAnsi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Times New Roman" w:hAnsi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Times New Roman" w:hAnsi="Arial"/>
        <w:u w:val="none"/>
      </w:rPr>
    </w:lvl>
  </w:abstractNum>
  <w:abstractNum w:abstractNumId="20">
    <w:nsid w:val="3F92773D"/>
    <w:multiLevelType w:val="multilevel"/>
    <w:tmpl w:val="59EE63B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Times New Roman" w:hAnsi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Times New Roman" w:hAnsi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Times New Roman" w:hAnsi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Times New Roman" w:hAnsi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Times New Roman" w:hAnsi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Times New Roman" w:hAnsi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Times New Roman" w:hAnsi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Times New Roman" w:hAnsi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Times New Roman" w:hAnsi="Arial"/>
        <w:u w:val="none"/>
      </w:rPr>
    </w:lvl>
  </w:abstractNum>
  <w:abstractNum w:abstractNumId="21">
    <w:nsid w:val="402041F4"/>
    <w:multiLevelType w:val="multilevel"/>
    <w:tmpl w:val="DCAEA22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Times New Roman" w:hAnsi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Times New Roman" w:hAnsi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Times New Roman" w:hAnsi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Times New Roman" w:hAnsi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Times New Roman" w:hAnsi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Times New Roman" w:hAnsi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Times New Roman" w:hAnsi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Times New Roman" w:hAnsi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Times New Roman" w:hAnsi="Arial"/>
        <w:u w:val="none"/>
      </w:rPr>
    </w:lvl>
  </w:abstractNum>
  <w:abstractNum w:abstractNumId="22">
    <w:nsid w:val="41C141D6"/>
    <w:multiLevelType w:val="multilevel"/>
    <w:tmpl w:val="FAB491E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Times New Roman" w:hAnsi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Times New Roman" w:hAnsi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Times New Roman" w:hAnsi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Times New Roman" w:hAnsi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Times New Roman" w:hAnsi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Times New Roman" w:hAnsi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Times New Roman" w:hAnsi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Times New Roman" w:hAnsi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Times New Roman" w:hAnsi="Arial"/>
        <w:u w:val="none"/>
      </w:rPr>
    </w:lvl>
  </w:abstractNum>
  <w:abstractNum w:abstractNumId="23">
    <w:nsid w:val="456B5261"/>
    <w:multiLevelType w:val="multilevel"/>
    <w:tmpl w:val="132E0D9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Times New Roman" w:hAnsi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Times New Roman" w:hAnsi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Times New Roman" w:hAnsi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Times New Roman" w:hAnsi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Times New Roman" w:hAnsi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Times New Roman" w:hAnsi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Times New Roman" w:hAnsi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Times New Roman" w:hAnsi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Times New Roman" w:hAnsi="Arial"/>
        <w:u w:val="none"/>
      </w:rPr>
    </w:lvl>
  </w:abstractNum>
  <w:abstractNum w:abstractNumId="24">
    <w:nsid w:val="460875C0"/>
    <w:multiLevelType w:val="multilevel"/>
    <w:tmpl w:val="2562A83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Times New Roman" w:hAnsi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Times New Roman" w:hAnsi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Times New Roman" w:hAnsi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Times New Roman" w:hAnsi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Times New Roman" w:hAnsi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Times New Roman" w:hAnsi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Times New Roman" w:hAnsi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Times New Roman" w:hAnsi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Times New Roman" w:hAnsi="Arial"/>
        <w:u w:val="none"/>
      </w:rPr>
    </w:lvl>
  </w:abstractNum>
  <w:abstractNum w:abstractNumId="25">
    <w:nsid w:val="46AB5B5B"/>
    <w:multiLevelType w:val="hybridMultilevel"/>
    <w:tmpl w:val="FB72F2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BF42DD"/>
    <w:multiLevelType w:val="hybridMultilevel"/>
    <w:tmpl w:val="A2C4C192"/>
    <w:lvl w:ilvl="0" w:tplc="04090005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38" w:hanging="360"/>
      </w:pPr>
      <w:rPr>
        <w:rFonts w:ascii="Wingdings" w:hAnsi="Wingdings" w:hint="default"/>
      </w:rPr>
    </w:lvl>
  </w:abstractNum>
  <w:abstractNum w:abstractNumId="27">
    <w:nsid w:val="47EE33CB"/>
    <w:multiLevelType w:val="multilevel"/>
    <w:tmpl w:val="556C7FA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Times New Roman" w:hAnsi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Times New Roman" w:hAnsi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Times New Roman" w:hAnsi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Times New Roman" w:hAnsi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Times New Roman" w:hAnsi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Times New Roman" w:hAnsi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Times New Roman" w:hAnsi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Times New Roman" w:hAnsi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Times New Roman" w:hAnsi="Arial"/>
        <w:u w:val="none"/>
      </w:rPr>
    </w:lvl>
  </w:abstractNum>
  <w:abstractNum w:abstractNumId="28">
    <w:nsid w:val="49D711F3"/>
    <w:multiLevelType w:val="multilevel"/>
    <w:tmpl w:val="AEAEC04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Times New Roman" w:hAnsi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Times New Roman" w:hAnsi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Times New Roman" w:hAnsi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Times New Roman" w:hAnsi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Times New Roman" w:hAnsi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Times New Roman" w:hAnsi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Times New Roman" w:hAnsi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Times New Roman" w:hAnsi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Times New Roman" w:hAnsi="Arial"/>
        <w:u w:val="none"/>
      </w:rPr>
    </w:lvl>
  </w:abstractNum>
  <w:abstractNum w:abstractNumId="29">
    <w:nsid w:val="4A0B50D8"/>
    <w:multiLevelType w:val="multilevel"/>
    <w:tmpl w:val="694CE36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0">
    <w:nsid w:val="4D783970"/>
    <w:multiLevelType w:val="multilevel"/>
    <w:tmpl w:val="7856DEF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Times New Roman" w:hAnsi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Times New Roman" w:hAnsi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Times New Roman" w:hAnsi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Times New Roman" w:hAnsi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Times New Roman" w:hAnsi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Times New Roman" w:hAnsi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Times New Roman" w:hAnsi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Times New Roman" w:hAnsi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Times New Roman" w:hAnsi="Arial"/>
        <w:u w:val="none"/>
      </w:rPr>
    </w:lvl>
  </w:abstractNum>
  <w:abstractNum w:abstractNumId="31">
    <w:nsid w:val="51403AB5"/>
    <w:multiLevelType w:val="multilevel"/>
    <w:tmpl w:val="D908A5C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Times New Roman" w:hAnsi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Times New Roman" w:hAnsi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Times New Roman" w:hAnsi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Times New Roman" w:hAnsi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Times New Roman" w:hAnsi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Times New Roman" w:hAnsi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Times New Roman" w:hAnsi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Times New Roman" w:hAnsi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Times New Roman" w:hAnsi="Arial"/>
        <w:u w:val="none"/>
      </w:rPr>
    </w:lvl>
  </w:abstractNum>
  <w:abstractNum w:abstractNumId="32">
    <w:nsid w:val="52EF56EC"/>
    <w:multiLevelType w:val="hybridMultilevel"/>
    <w:tmpl w:val="BACE168E"/>
    <w:lvl w:ilvl="0" w:tplc="04090005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38" w:hanging="360"/>
      </w:pPr>
      <w:rPr>
        <w:rFonts w:ascii="Wingdings" w:hAnsi="Wingdings" w:hint="default"/>
      </w:rPr>
    </w:lvl>
  </w:abstractNum>
  <w:abstractNum w:abstractNumId="33">
    <w:nsid w:val="57A81ABD"/>
    <w:multiLevelType w:val="multilevel"/>
    <w:tmpl w:val="ED44F468"/>
    <w:lvl w:ilvl="0">
      <w:start w:val="1"/>
      <w:numFmt w:val="bullet"/>
      <w:lvlText w:val="●"/>
      <w:lvlJc w:val="left"/>
      <w:pPr>
        <w:ind w:left="2988" w:firstLine="2628"/>
      </w:pPr>
      <w:rPr>
        <w:rFonts w:ascii="Arial" w:eastAsia="Times New Roman" w:hAnsi="Arial"/>
      </w:rPr>
    </w:lvl>
    <w:lvl w:ilvl="1">
      <w:start w:val="1"/>
      <w:numFmt w:val="bullet"/>
      <w:lvlText w:val="○"/>
      <w:lvlJc w:val="left"/>
      <w:pPr>
        <w:ind w:left="3708" w:firstLine="3348"/>
      </w:pPr>
      <w:rPr>
        <w:rFonts w:ascii="Arial" w:eastAsia="Times New Roman" w:hAnsi="Arial"/>
      </w:rPr>
    </w:lvl>
    <w:lvl w:ilvl="2">
      <w:start w:val="1"/>
      <w:numFmt w:val="bullet"/>
      <w:lvlText w:val="■"/>
      <w:lvlJc w:val="left"/>
      <w:pPr>
        <w:ind w:left="4428" w:firstLine="4068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5148" w:firstLine="4788"/>
      </w:pPr>
      <w:rPr>
        <w:rFonts w:ascii="Arial" w:eastAsia="Times New Roman" w:hAnsi="Arial"/>
      </w:rPr>
    </w:lvl>
    <w:lvl w:ilvl="4">
      <w:start w:val="1"/>
      <w:numFmt w:val="bullet"/>
      <w:lvlText w:val="○"/>
      <w:lvlJc w:val="left"/>
      <w:pPr>
        <w:ind w:left="5868" w:firstLine="5508"/>
      </w:pPr>
      <w:rPr>
        <w:rFonts w:ascii="Arial" w:eastAsia="Times New Roman" w:hAnsi="Arial"/>
      </w:rPr>
    </w:lvl>
    <w:lvl w:ilvl="5">
      <w:start w:val="1"/>
      <w:numFmt w:val="bullet"/>
      <w:lvlText w:val="■"/>
      <w:lvlJc w:val="left"/>
      <w:pPr>
        <w:ind w:left="6588" w:firstLine="6228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7308" w:firstLine="6948"/>
      </w:pPr>
      <w:rPr>
        <w:rFonts w:ascii="Arial" w:eastAsia="Times New Roman" w:hAnsi="Arial"/>
      </w:rPr>
    </w:lvl>
    <w:lvl w:ilvl="7">
      <w:start w:val="1"/>
      <w:numFmt w:val="bullet"/>
      <w:lvlText w:val="○"/>
      <w:lvlJc w:val="left"/>
      <w:pPr>
        <w:ind w:left="8028" w:firstLine="7668"/>
      </w:pPr>
      <w:rPr>
        <w:rFonts w:ascii="Arial" w:eastAsia="Times New Roman" w:hAnsi="Arial"/>
      </w:rPr>
    </w:lvl>
    <w:lvl w:ilvl="8">
      <w:start w:val="1"/>
      <w:numFmt w:val="bullet"/>
      <w:lvlText w:val="■"/>
      <w:lvlJc w:val="left"/>
      <w:pPr>
        <w:ind w:left="8748" w:firstLine="8388"/>
      </w:pPr>
      <w:rPr>
        <w:rFonts w:ascii="Arial" w:eastAsia="Times New Roman" w:hAnsi="Arial"/>
      </w:rPr>
    </w:lvl>
  </w:abstractNum>
  <w:abstractNum w:abstractNumId="34">
    <w:nsid w:val="5E40032F"/>
    <w:multiLevelType w:val="multilevel"/>
    <w:tmpl w:val="95A438E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5">
    <w:nsid w:val="5FDD7268"/>
    <w:multiLevelType w:val="multilevel"/>
    <w:tmpl w:val="95382AD4"/>
    <w:lvl w:ilvl="0">
      <w:start w:val="1"/>
      <w:numFmt w:val="bullet"/>
      <w:lvlText w:val="●"/>
      <w:lvlJc w:val="left"/>
      <w:pPr>
        <w:ind w:left="1079" w:firstLine="1439"/>
      </w:pPr>
      <w:rPr>
        <w:rFonts w:ascii="Arial" w:eastAsia="Times New Roman" w:hAnsi="Arial"/>
        <w:u w:val="none"/>
      </w:rPr>
    </w:lvl>
    <w:lvl w:ilvl="1">
      <w:start w:val="1"/>
      <w:numFmt w:val="bullet"/>
      <w:lvlText w:val="○"/>
      <w:lvlJc w:val="left"/>
      <w:pPr>
        <w:ind w:left="1799" w:firstLine="2879"/>
      </w:pPr>
      <w:rPr>
        <w:rFonts w:ascii="Arial" w:eastAsia="Times New Roman" w:hAnsi="Arial"/>
        <w:u w:val="none"/>
      </w:rPr>
    </w:lvl>
    <w:lvl w:ilvl="2">
      <w:start w:val="1"/>
      <w:numFmt w:val="bullet"/>
      <w:lvlText w:val="■"/>
      <w:lvlJc w:val="left"/>
      <w:pPr>
        <w:ind w:left="2519" w:firstLine="4319"/>
      </w:pPr>
      <w:rPr>
        <w:rFonts w:ascii="Arial" w:eastAsia="Times New Roman" w:hAnsi="Arial"/>
        <w:u w:val="none"/>
      </w:rPr>
    </w:lvl>
    <w:lvl w:ilvl="3">
      <w:start w:val="1"/>
      <w:numFmt w:val="bullet"/>
      <w:lvlText w:val="●"/>
      <w:lvlJc w:val="left"/>
      <w:pPr>
        <w:ind w:left="3239" w:firstLine="5759"/>
      </w:pPr>
      <w:rPr>
        <w:rFonts w:ascii="Arial" w:eastAsia="Times New Roman" w:hAnsi="Arial"/>
        <w:u w:val="none"/>
      </w:rPr>
    </w:lvl>
    <w:lvl w:ilvl="4">
      <w:start w:val="1"/>
      <w:numFmt w:val="bullet"/>
      <w:lvlText w:val="○"/>
      <w:lvlJc w:val="left"/>
      <w:pPr>
        <w:ind w:left="3959" w:firstLine="7199"/>
      </w:pPr>
      <w:rPr>
        <w:rFonts w:ascii="Arial" w:eastAsia="Times New Roman" w:hAnsi="Arial"/>
        <w:u w:val="none"/>
      </w:rPr>
    </w:lvl>
    <w:lvl w:ilvl="5">
      <w:start w:val="1"/>
      <w:numFmt w:val="bullet"/>
      <w:lvlText w:val="■"/>
      <w:lvlJc w:val="left"/>
      <w:pPr>
        <w:ind w:left="4679" w:firstLine="8639"/>
      </w:pPr>
      <w:rPr>
        <w:rFonts w:ascii="Arial" w:eastAsia="Times New Roman" w:hAnsi="Arial"/>
        <w:u w:val="none"/>
      </w:rPr>
    </w:lvl>
    <w:lvl w:ilvl="6">
      <w:start w:val="1"/>
      <w:numFmt w:val="bullet"/>
      <w:lvlText w:val="●"/>
      <w:lvlJc w:val="left"/>
      <w:pPr>
        <w:ind w:left="5399" w:firstLine="10079"/>
      </w:pPr>
      <w:rPr>
        <w:rFonts w:ascii="Arial" w:eastAsia="Times New Roman" w:hAnsi="Arial"/>
        <w:u w:val="none"/>
      </w:rPr>
    </w:lvl>
    <w:lvl w:ilvl="7">
      <w:start w:val="1"/>
      <w:numFmt w:val="bullet"/>
      <w:lvlText w:val="○"/>
      <w:lvlJc w:val="left"/>
      <w:pPr>
        <w:ind w:left="6119" w:firstLine="11519"/>
      </w:pPr>
      <w:rPr>
        <w:rFonts w:ascii="Arial" w:eastAsia="Times New Roman" w:hAnsi="Arial"/>
        <w:u w:val="none"/>
      </w:rPr>
    </w:lvl>
    <w:lvl w:ilvl="8">
      <w:start w:val="1"/>
      <w:numFmt w:val="bullet"/>
      <w:lvlText w:val="■"/>
      <w:lvlJc w:val="left"/>
      <w:pPr>
        <w:ind w:left="6839" w:firstLine="12959"/>
      </w:pPr>
      <w:rPr>
        <w:rFonts w:ascii="Arial" w:eastAsia="Times New Roman" w:hAnsi="Arial"/>
        <w:u w:val="none"/>
      </w:rPr>
    </w:lvl>
  </w:abstractNum>
  <w:abstractNum w:abstractNumId="36">
    <w:nsid w:val="607410F9"/>
    <w:multiLevelType w:val="multilevel"/>
    <w:tmpl w:val="CB18FB5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Times New Roman" w:hAnsi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Times New Roman" w:hAnsi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Times New Roman" w:hAnsi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Times New Roman" w:hAnsi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Times New Roman" w:hAnsi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Times New Roman" w:hAnsi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Times New Roman" w:hAnsi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Times New Roman" w:hAnsi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Times New Roman" w:hAnsi="Arial"/>
        <w:u w:val="none"/>
      </w:rPr>
    </w:lvl>
  </w:abstractNum>
  <w:abstractNum w:abstractNumId="37">
    <w:nsid w:val="61152571"/>
    <w:multiLevelType w:val="multilevel"/>
    <w:tmpl w:val="2A0687C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Times New Roman" w:hAnsi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Times New Roman" w:hAnsi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Times New Roman" w:hAnsi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Times New Roman" w:hAnsi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Times New Roman" w:hAnsi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Times New Roman" w:hAnsi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Times New Roman" w:hAnsi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Times New Roman" w:hAnsi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Times New Roman" w:hAnsi="Arial"/>
        <w:u w:val="none"/>
      </w:rPr>
    </w:lvl>
  </w:abstractNum>
  <w:abstractNum w:abstractNumId="38">
    <w:nsid w:val="65402150"/>
    <w:multiLevelType w:val="multilevel"/>
    <w:tmpl w:val="408CA58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Times New Roman" w:hAnsi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Times New Roman" w:hAnsi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Times New Roman" w:hAnsi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Times New Roman" w:hAnsi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Times New Roman" w:hAnsi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Times New Roman" w:hAnsi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Times New Roman" w:hAnsi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Times New Roman" w:hAnsi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Times New Roman" w:hAnsi="Arial"/>
        <w:u w:val="none"/>
      </w:rPr>
    </w:lvl>
  </w:abstractNum>
  <w:abstractNum w:abstractNumId="39">
    <w:nsid w:val="6B5F63C2"/>
    <w:multiLevelType w:val="multilevel"/>
    <w:tmpl w:val="B09CDE7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Times New Roman" w:hAnsi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Times New Roman" w:hAnsi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Times New Roman" w:hAnsi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Times New Roman" w:hAnsi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Times New Roman" w:hAnsi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Times New Roman" w:hAnsi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Times New Roman" w:hAnsi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Times New Roman" w:hAnsi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Times New Roman" w:hAnsi="Arial"/>
        <w:u w:val="none"/>
      </w:rPr>
    </w:lvl>
  </w:abstractNum>
  <w:abstractNum w:abstractNumId="40">
    <w:nsid w:val="6DFB770A"/>
    <w:multiLevelType w:val="multilevel"/>
    <w:tmpl w:val="25184E9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Times New Roman" w:hAnsi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Times New Roman" w:hAnsi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Times New Roman" w:hAnsi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Times New Roman" w:hAnsi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Times New Roman" w:hAnsi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Times New Roman" w:hAnsi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Times New Roman" w:hAnsi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Times New Roman" w:hAnsi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Times New Roman" w:hAnsi="Arial"/>
        <w:u w:val="none"/>
      </w:rPr>
    </w:lvl>
  </w:abstractNum>
  <w:abstractNum w:abstractNumId="41">
    <w:nsid w:val="6E9D4A90"/>
    <w:multiLevelType w:val="multilevel"/>
    <w:tmpl w:val="4FCA7E1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Times New Roman" w:hAnsi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Times New Roman" w:hAnsi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Times New Roman" w:hAnsi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Times New Roman" w:hAnsi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Times New Roman" w:hAnsi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Times New Roman" w:hAnsi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Times New Roman" w:hAnsi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Times New Roman" w:hAnsi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Times New Roman" w:hAnsi="Arial"/>
        <w:u w:val="none"/>
      </w:rPr>
    </w:lvl>
  </w:abstractNum>
  <w:abstractNum w:abstractNumId="42">
    <w:nsid w:val="733E5A52"/>
    <w:multiLevelType w:val="multilevel"/>
    <w:tmpl w:val="9594E64A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cs="Times New Roman"/>
        <w:u w:val="none"/>
      </w:rPr>
    </w:lvl>
  </w:abstractNum>
  <w:abstractNum w:abstractNumId="43">
    <w:nsid w:val="754062A2"/>
    <w:multiLevelType w:val="multilevel"/>
    <w:tmpl w:val="468A8872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Times New Roman" w:hAnsi="Arial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rFonts w:ascii="Arial" w:eastAsia="Times New Roman" w:hAnsi="Arial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Times New Roman" w:hAnsi="Arial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rFonts w:ascii="Arial" w:eastAsia="Times New Roman" w:hAnsi="Arial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Times New Roman" w:hAnsi="Arial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rFonts w:ascii="Arial" w:eastAsia="Times New Roman" w:hAnsi="Arial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rFonts w:ascii="Arial" w:eastAsia="Times New Roman" w:hAnsi="Arial"/>
      </w:rPr>
    </w:lvl>
  </w:abstractNum>
  <w:abstractNum w:abstractNumId="44">
    <w:nsid w:val="7A1418B7"/>
    <w:multiLevelType w:val="multilevel"/>
    <w:tmpl w:val="95382AD4"/>
    <w:lvl w:ilvl="0">
      <w:start w:val="1"/>
      <w:numFmt w:val="bullet"/>
      <w:lvlText w:val="●"/>
      <w:lvlJc w:val="left"/>
      <w:pPr>
        <w:ind w:left="1079" w:firstLine="1439"/>
      </w:pPr>
      <w:rPr>
        <w:rFonts w:ascii="Arial" w:eastAsia="Times New Roman" w:hAnsi="Arial"/>
        <w:u w:val="none"/>
      </w:rPr>
    </w:lvl>
    <w:lvl w:ilvl="1">
      <w:start w:val="1"/>
      <w:numFmt w:val="bullet"/>
      <w:lvlText w:val="○"/>
      <w:lvlJc w:val="left"/>
      <w:pPr>
        <w:ind w:left="1799" w:firstLine="2879"/>
      </w:pPr>
      <w:rPr>
        <w:rFonts w:ascii="Arial" w:eastAsia="Times New Roman" w:hAnsi="Arial"/>
        <w:u w:val="none"/>
      </w:rPr>
    </w:lvl>
    <w:lvl w:ilvl="2">
      <w:start w:val="1"/>
      <w:numFmt w:val="bullet"/>
      <w:lvlText w:val="■"/>
      <w:lvlJc w:val="left"/>
      <w:pPr>
        <w:ind w:left="2519" w:firstLine="4319"/>
      </w:pPr>
      <w:rPr>
        <w:rFonts w:ascii="Arial" w:eastAsia="Times New Roman" w:hAnsi="Arial"/>
        <w:u w:val="none"/>
      </w:rPr>
    </w:lvl>
    <w:lvl w:ilvl="3">
      <w:start w:val="1"/>
      <w:numFmt w:val="bullet"/>
      <w:lvlText w:val="●"/>
      <w:lvlJc w:val="left"/>
      <w:pPr>
        <w:ind w:left="3239" w:firstLine="5759"/>
      </w:pPr>
      <w:rPr>
        <w:rFonts w:ascii="Arial" w:eastAsia="Times New Roman" w:hAnsi="Arial"/>
        <w:u w:val="none"/>
      </w:rPr>
    </w:lvl>
    <w:lvl w:ilvl="4">
      <w:start w:val="1"/>
      <w:numFmt w:val="bullet"/>
      <w:lvlText w:val="○"/>
      <w:lvlJc w:val="left"/>
      <w:pPr>
        <w:ind w:left="3959" w:firstLine="7199"/>
      </w:pPr>
      <w:rPr>
        <w:rFonts w:ascii="Arial" w:eastAsia="Times New Roman" w:hAnsi="Arial"/>
        <w:u w:val="none"/>
      </w:rPr>
    </w:lvl>
    <w:lvl w:ilvl="5">
      <w:start w:val="1"/>
      <w:numFmt w:val="bullet"/>
      <w:lvlText w:val="■"/>
      <w:lvlJc w:val="left"/>
      <w:pPr>
        <w:ind w:left="4679" w:firstLine="8639"/>
      </w:pPr>
      <w:rPr>
        <w:rFonts w:ascii="Arial" w:eastAsia="Times New Roman" w:hAnsi="Arial"/>
        <w:u w:val="none"/>
      </w:rPr>
    </w:lvl>
    <w:lvl w:ilvl="6">
      <w:start w:val="1"/>
      <w:numFmt w:val="bullet"/>
      <w:lvlText w:val="●"/>
      <w:lvlJc w:val="left"/>
      <w:pPr>
        <w:ind w:left="5399" w:firstLine="10079"/>
      </w:pPr>
      <w:rPr>
        <w:rFonts w:ascii="Arial" w:eastAsia="Times New Roman" w:hAnsi="Arial"/>
        <w:u w:val="none"/>
      </w:rPr>
    </w:lvl>
    <w:lvl w:ilvl="7">
      <w:start w:val="1"/>
      <w:numFmt w:val="bullet"/>
      <w:lvlText w:val="○"/>
      <w:lvlJc w:val="left"/>
      <w:pPr>
        <w:ind w:left="6119" w:firstLine="11519"/>
      </w:pPr>
      <w:rPr>
        <w:rFonts w:ascii="Arial" w:eastAsia="Times New Roman" w:hAnsi="Arial"/>
        <w:u w:val="none"/>
      </w:rPr>
    </w:lvl>
    <w:lvl w:ilvl="8">
      <w:start w:val="1"/>
      <w:numFmt w:val="bullet"/>
      <w:lvlText w:val="■"/>
      <w:lvlJc w:val="left"/>
      <w:pPr>
        <w:ind w:left="6839" w:firstLine="12959"/>
      </w:pPr>
      <w:rPr>
        <w:rFonts w:ascii="Arial" w:eastAsia="Times New Roman" w:hAnsi="Arial"/>
        <w:u w:val="none"/>
      </w:rPr>
    </w:lvl>
  </w:abstractNum>
  <w:num w:numId="1">
    <w:abstractNumId w:val="29"/>
  </w:num>
  <w:num w:numId="2">
    <w:abstractNumId w:val="17"/>
  </w:num>
  <w:num w:numId="3">
    <w:abstractNumId w:val="28"/>
  </w:num>
  <w:num w:numId="4">
    <w:abstractNumId w:val="4"/>
  </w:num>
  <w:num w:numId="5">
    <w:abstractNumId w:val="8"/>
  </w:num>
  <w:num w:numId="6">
    <w:abstractNumId w:val="23"/>
  </w:num>
  <w:num w:numId="7">
    <w:abstractNumId w:val="37"/>
  </w:num>
  <w:num w:numId="8">
    <w:abstractNumId w:val="40"/>
  </w:num>
  <w:num w:numId="9">
    <w:abstractNumId w:val="12"/>
  </w:num>
  <w:num w:numId="10">
    <w:abstractNumId w:val="38"/>
  </w:num>
  <w:num w:numId="11">
    <w:abstractNumId w:val="7"/>
  </w:num>
  <w:num w:numId="12">
    <w:abstractNumId w:val="10"/>
  </w:num>
  <w:num w:numId="13">
    <w:abstractNumId w:val="19"/>
  </w:num>
  <w:num w:numId="14">
    <w:abstractNumId w:val="0"/>
  </w:num>
  <w:num w:numId="15">
    <w:abstractNumId w:val="33"/>
  </w:num>
  <w:num w:numId="16">
    <w:abstractNumId w:val="44"/>
  </w:num>
  <w:num w:numId="17">
    <w:abstractNumId w:val="18"/>
  </w:num>
  <w:num w:numId="18">
    <w:abstractNumId w:val="1"/>
  </w:num>
  <w:num w:numId="19">
    <w:abstractNumId w:val="16"/>
  </w:num>
  <w:num w:numId="20">
    <w:abstractNumId w:val="31"/>
  </w:num>
  <w:num w:numId="21">
    <w:abstractNumId w:val="3"/>
  </w:num>
  <w:num w:numId="22">
    <w:abstractNumId w:val="34"/>
  </w:num>
  <w:num w:numId="23">
    <w:abstractNumId w:val="27"/>
  </w:num>
  <w:num w:numId="24">
    <w:abstractNumId w:val="42"/>
  </w:num>
  <w:num w:numId="25">
    <w:abstractNumId w:val="11"/>
  </w:num>
  <w:num w:numId="26">
    <w:abstractNumId w:val="5"/>
  </w:num>
  <w:num w:numId="27">
    <w:abstractNumId w:val="20"/>
  </w:num>
  <w:num w:numId="28">
    <w:abstractNumId w:val="43"/>
  </w:num>
  <w:num w:numId="29">
    <w:abstractNumId w:val="2"/>
  </w:num>
  <w:num w:numId="30">
    <w:abstractNumId w:val="24"/>
  </w:num>
  <w:num w:numId="31">
    <w:abstractNumId w:val="22"/>
  </w:num>
  <w:num w:numId="32">
    <w:abstractNumId w:val="21"/>
  </w:num>
  <w:num w:numId="33">
    <w:abstractNumId w:val="39"/>
  </w:num>
  <w:num w:numId="34">
    <w:abstractNumId w:val="41"/>
  </w:num>
  <w:num w:numId="35">
    <w:abstractNumId w:val="15"/>
  </w:num>
  <w:num w:numId="36">
    <w:abstractNumId w:val="30"/>
  </w:num>
  <w:num w:numId="37">
    <w:abstractNumId w:val="36"/>
  </w:num>
  <w:num w:numId="38">
    <w:abstractNumId w:val="13"/>
  </w:num>
  <w:num w:numId="39">
    <w:abstractNumId w:val="35"/>
  </w:num>
  <w:num w:numId="40">
    <w:abstractNumId w:val="32"/>
  </w:num>
  <w:num w:numId="41">
    <w:abstractNumId w:val="9"/>
  </w:num>
  <w:num w:numId="42">
    <w:abstractNumId w:val="26"/>
  </w:num>
  <w:num w:numId="43">
    <w:abstractNumId w:val="14"/>
  </w:num>
  <w:num w:numId="44">
    <w:abstractNumId w:val="6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707"/>
    <w:rsid w:val="00001E90"/>
    <w:rsid w:val="00030A24"/>
    <w:rsid w:val="00031BDE"/>
    <w:rsid w:val="000335E2"/>
    <w:rsid w:val="00046852"/>
    <w:rsid w:val="00075FA4"/>
    <w:rsid w:val="000918C3"/>
    <w:rsid w:val="000A1EBF"/>
    <w:rsid w:val="000B390F"/>
    <w:rsid w:val="000F4AC2"/>
    <w:rsid w:val="00110A60"/>
    <w:rsid w:val="001344A5"/>
    <w:rsid w:val="0020305C"/>
    <w:rsid w:val="002324BC"/>
    <w:rsid w:val="00235707"/>
    <w:rsid w:val="002B5E3B"/>
    <w:rsid w:val="002D4733"/>
    <w:rsid w:val="002E07B2"/>
    <w:rsid w:val="002F038B"/>
    <w:rsid w:val="003276EF"/>
    <w:rsid w:val="003419EF"/>
    <w:rsid w:val="00346384"/>
    <w:rsid w:val="00354184"/>
    <w:rsid w:val="0035772F"/>
    <w:rsid w:val="00370630"/>
    <w:rsid w:val="003968CC"/>
    <w:rsid w:val="003A607A"/>
    <w:rsid w:val="003A7AA9"/>
    <w:rsid w:val="003F53C0"/>
    <w:rsid w:val="0041697D"/>
    <w:rsid w:val="004342C2"/>
    <w:rsid w:val="0043642E"/>
    <w:rsid w:val="00444DF1"/>
    <w:rsid w:val="00451F77"/>
    <w:rsid w:val="0046432E"/>
    <w:rsid w:val="0047551C"/>
    <w:rsid w:val="0048608F"/>
    <w:rsid w:val="00491FA2"/>
    <w:rsid w:val="004C5C1D"/>
    <w:rsid w:val="005538F4"/>
    <w:rsid w:val="00584E78"/>
    <w:rsid w:val="005866B0"/>
    <w:rsid w:val="005D727C"/>
    <w:rsid w:val="005F6CA6"/>
    <w:rsid w:val="00620E16"/>
    <w:rsid w:val="00627D23"/>
    <w:rsid w:val="006333C1"/>
    <w:rsid w:val="0066051B"/>
    <w:rsid w:val="006617F2"/>
    <w:rsid w:val="00665022"/>
    <w:rsid w:val="006D3C2D"/>
    <w:rsid w:val="006D3C6F"/>
    <w:rsid w:val="006D6ABB"/>
    <w:rsid w:val="00707B98"/>
    <w:rsid w:val="00716092"/>
    <w:rsid w:val="00732CCE"/>
    <w:rsid w:val="0073517A"/>
    <w:rsid w:val="00747950"/>
    <w:rsid w:val="007857D6"/>
    <w:rsid w:val="007C2E6F"/>
    <w:rsid w:val="007E287E"/>
    <w:rsid w:val="007E5ADF"/>
    <w:rsid w:val="00825FBD"/>
    <w:rsid w:val="00830A4C"/>
    <w:rsid w:val="0088144E"/>
    <w:rsid w:val="00933CA6"/>
    <w:rsid w:val="009C67C9"/>
    <w:rsid w:val="009D7685"/>
    <w:rsid w:val="009E1081"/>
    <w:rsid w:val="009E3FE2"/>
    <w:rsid w:val="00A347EE"/>
    <w:rsid w:val="00A441A3"/>
    <w:rsid w:val="00AB0F90"/>
    <w:rsid w:val="00AB119C"/>
    <w:rsid w:val="00AD46FF"/>
    <w:rsid w:val="00B34765"/>
    <w:rsid w:val="00B747C5"/>
    <w:rsid w:val="00B84512"/>
    <w:rsid w:val="00B93500"/>
    <w:rsid w:val="00BB5B55"/>
    <w:rsid w:val="00BD479C"/>
    <w:rsid w:val="00BF2709"/>
    <w:rsid w:val="00C53ECD"/>
    <w:rsid w:val="00C845D4"/>
    <w:rsid w:val="00C879BC"/>
    <w:rsid w:val="00CA1F85"/>
    <w:rsid w:val="00CB2B30"/>
    <w:rsid w:val="00CD1205"/>
    <w:rsid w:val="00CF77B7"/>
    <w:rsid w:val="00D006B0"/>
    <w:rsid w:val="00D11343"/>
    <w:rsid w:val="00D5367A"/>
    <w:rsid w:val="00D754D9"/>
    <w:rsid w:val="00DF550D"/>
    <w:rsid w:val="00E9714D"/>
    <w:rsid w:val="00EE32CB"/>
    <w:rsid w:val="00EF3B6E"/>
    <w:rsid w:val="00F31BBE"/>
    <w:rsid w:val="00F36707"/>
    <w:rsid w:val="00F538F9"/>
    <w:rsid w:val="00F9749E"/>
    <w:rsid w:val="00FB0222"/>
    <w:rsid w:val="00FC31CE"/>
    <w:rsid w:val="00FC4E23"/>
    <w:rsid w:val="00FF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4DDD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7EE"/>
    <w:rPr>
      <w:sz w:val="24"/>
      <w:szCs w:val="24"/>
      <w:lang w:eastAsia="ja-JP"/>
    </w:rPr>
  </w:style>
  <w:style w:type="paragraph" w:styleId="1">
    <w:name w:val="heading 1"/>
    <w:basedOn w:val="10"/>
    <w:next w:val="10"/>
    <w:link w:val="11"/>
    <w:uiPriority w:val="99"/>
    <w:qFormat/>
    <w:rsid w:val="00A347EE"/>
    <w:pPr>
      <w:spacing w:before="200"/>
      <w:outlineLvl w:val="0"/>
    </w:pPr>
    <w:rPr>
      <w:rFonts w:ascii="Trebuchet MS" w:hAnsi="Trebuchet MS" w:cs="Trebuchet MS"/>
      <w:sz w:val="32"/>
    </w:rPr>
  </w:style>
  <w:style w:type="paragraph" w:styleId="2">
    <w:name w:val="heading 2"/>
    <w:basedOn w:val="10"/>
    <w:next w:val="10"/>
    <w:link w:val="20"/>
    <w:uiPriority w:val="99"/>
    <w:qFormat/>
    <w:rsid w:val="00A347EE"/>
    <w:pPr>
      <w:spacing w:before="200"/>
      <w:outlineLvl w:val="1"/>
    </w:pPr>
    <w:rPr>
      <w:rFonts w:ascii="Trebuchet MS" w:hAnsi="Trebuchet MS" w:cs="Trebuchet MS"/>
      <w:b/>
      <w:sz w:val="26"/>
    </w:rPr>
  </w:style>
  <w:style w:type="paragraph" w:styleId="3">
    <w:name w:val="heading 3"/>
    <w:basedOn w:val="10"/>
    <w:next w:val="10"/>
    <w:link w:val="30"/>
    <w:uiPriority w:val="99"/>
    <w:qFormat/>
    <w:rsid w:val="00A347EE"/>
    <w:pPr>
      <w:spacing w:before="160"/>
      <w:outlineLvl w:val="2"/>
    </w:pPr>
    <w:rPr>
      <w:rFonts w:ascii="Trebuchet MS" w:hAnsi="Trebuchet MS" w:cs="Trebuchet MS"/>
      <w:b/>
      <w:color w:val="666666"/>
      <w:sz w:val="24"/>
    </w:rPr>
  </w:style>
  <w:style w:type="paragraph" w:styleId="4">
    <w:name w:val="heading 4"/>
    <w:basedOn w:val="10"/>
    <w:next w:val="10"/>
    <w:link w:val="40"/>
    <w:uiPriority w:val="99"/>
    <w:qFormat/>
    <w:rsid w:val="00A347EE"/>
    <w:pPr>
      <w:spacing w:before="160"/>
      <w:outlineLvl w:val="3"/>
    </w:pPr>
    <w:rPr>
      <w:rFonts w:ascii="Trebuchet MS" w:hAnsi="Trebuchet MS" w:cs="Trebuchet MS"/>
      <w:color w:val="666666"/>
      <w:u w:val="single"/>
    </w:rPr>
  </w:style>
  <w:style w:type="paragraph" w:styleId="5">
    <w:name w:val="heading 5"/>
    <w:basedOn w:val="10"/>
    <w:next w:val="10"/>
    <w:link w:val="50"/>
    <w:uiPriority w:val="99"/>
    <w:qFormat/>
    <w:rsid w:val="00A347EE"/>
    <w:pPr>
      <w:spacing w:before="160"/>
      <w:outlineLvl w:val="4"/>
    </w:pPr>
    <w:rPr>
      <w:rFonts w:ascii="Trebuchet MS" w:hAnsi="Trebuchet MS" w:cs="Trebuchet MS"/>
      <w:color w:val="666666"/>
    </w:rPr>
  </w:style>
  <w:style w:type="paragraph" w:styleId="6">
    <w:name w:val="heading 6"/>
    <w:basedOn w:val="10"/>
    <w:next w:val="10"/>
    <w:link w:val="60"/>
    <w:uiPriority w:val="99"/>
    <w:qFormat/>
    <w:rsid w:val="00A347EE"/>
    <w:pPr>
      <w:spacing w:before="160"/>
      <w:outlineLvl w:val="5"/>
    </w:pPr>
    <w:rPr>
      <w:rFonts w:ascii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AD7FC9"/>
    <w:rPr>
      <w:rFonts w:asciiTheme="majorHAnsi" w:eastAsiaTheme="majorEastAsia" w:hAnsiTheme="majorHAnsi" w:cstheme="majorBidi"/>
      <w:b/>
      <w:bCs/>
      <w:kern w:val="32"/>
      <w:sz w:val="32"/>
      <w:szCs w:val="32"/>
      <w:lang w:eastAsia="ja-JP"/>
    </w:rPr>
  </w:style>
  <w:style w:type="character" w:customStyle="1" w:styleId="20">
    <w:name w:val="Заголовок 2 Знак"/>
    <w:basedOn w:val="a0"/>
    <w:link w:val="2"/>
    <w:uiPriority w:val="9"/>
    <w:semiHidden/>
    <w:rsid w:val="00AD7FC9"/>
    <w:rPr>
      <w:rFonts w:asciiTheme="majorHAnsi" w:eastAsiaTheme="majorEastAsia" w:hAnsiTheme="majorHAnsi" w:cstheme="majorBidi"/>
      <w:b/>
      <w:bCs/>
      <w:i/>
      <w:iCs/>
      <w:sz w:val="28"/>
      <w:szCs w:val="28"/>
      <w:lang w:eastAsia="ja-JP"/>
    </w:rPr>
  </w:style>
  <w:style w:type="character" w:customStyle="1" w:styleId="30">
    <w:name w:val="Заголовок 3 Знак"/>
    <w:basedOn w:val="a0"/>
    <w:link w:val="3"/>
    <w:uiPriority w:val="9"/>
    <w:semiHidden/>
    <w:rsid w:val="00AD7FC9"/>
    <w:rPr>
      <w:rFonts w:asciiTheme="majorHAnsi" w:eastAsiaTheme="majorEastAsia" w:hAnsiTheme="majorHAnsi" w:cstheme="majorBidi"/>
      <w:b/>
      <w:bCs/>
      <w:sz w:val="26"/>
      <w:szCs w:val="26"/>
      <w:lang w:eastAsia="ja-JP"/>
    </w:rPr>
  </w:style>
  <w:style w:type="character" w:customStyle="1" w:styleId="40">
    <w:name w:val="Заголовок 4 Знак"/>
    <w:basedOn w:val="a0"/>
    <w:link w:val="4"/>
    <w:uiPriority w:val="9"/>
    <w:semiHidden/>
    <w:rsid w:val="00AD7FC9"/>
    <w:rPr>
      <w:rFonts w:asciiTheme="minorHAnsi" w:eastAsiaTheme="minorEastAsia" w:hAnsiTheme="minorHAnsi" w:cstheme="minorBidi"/>
      <w:b/>
      <w:bCs/>
      <w:sz w:val="28"/>
      <w:szCs w:val="28"/>
      <w:lang w:eastAsia="ja-JP"/>
    </w:rPr>
  </w:style>
  <w:style w:type="character" w:customStyle="1" w:styleId="50">
    <w:name w:val="Заголовок 5 Знак"/>
    <w:basedOn w:val="a0"/>
    <w:link w:val="5"/>
    <w:uiPriority w:val="9"/>
    <w:semiHidden/>
    <w:rsid w:val="00AD7FC9"/>
    <w:rPr>
      <w:rFonts w:asciiTheme="minorHAnsi" w:eastAsiaTheme="minorEastAsia" w:hAnsiTheme="minorHAnsi" w:cstheme="minorBidi"/>
      <w:b/>
      <w:bCs/>
      <w:i/>
      <w:iCs/>
      <w:sz w:val="26"/>
      <w:szCs w:val="26"/>
      <w:lang w:eastAsia="ja-JP"/>
    </w:rPr>
  </w:style>
  <w:style w:type="character" w:customStyle="1" w:styleId="60">
    <w:name w:val="Заголовок 6 Знак"/>
    <w:basedOn w:val="a0"/>
    <w:link w:val="6"/>
    <w:uiPriority w:val="9"/>
    <w:semiHidden/>
    <w:rsid w:val="00AD7FC9"/>
    <w:rPr>
      <w:rFonts w:asciiTheme="minorHAnsi" w:eastAsiaTheme="minorEastAsia" w:hAnsiTheme="minorHAnsi" w:cstheme="minorBidi"/>
      <w:b/>
      <w:bCs/>
      <w:lang w:eastAsia="ja-JP"/>
    </w:rPr>
  </w:style>
  <w:style w:type="paragraph" w:customStyle="1" w:styleId="10">
    <w:name w:val="Обычный1"/>
    <w:uiPriority w:val="99"/>
    <w:rsid w:val="00A347EE"/>
    <w:pPr>
      <w:spacing w:line="276" w:lineRule="auto"/>
    </w:pPr>
    <w:rPr>
      <w:rFonts w:ascii="Arial" w:hAnsi="Arial" w:cs="Arial"/>
      <w:color w:val="000000"/>
      <w:szCs w:val="24"/>
      <w:lang w:eastAsia="ja-JP"/>
    </w:rPr>
  </w:style>
  <w:style w:type="paragraph" w:styleId="a3">
    <w:name w:val="Title"/>
    <w:basedOn w:val="10"/>
    <w:next w:val="10"/>
    <w:link w:val="a4"/>
    <w:uiPriority w:val="99"/>
    <w:qFormat/>
    <w:rsid w:val="00A347EE"/>
    <w:rPr>
      <w:rFonts w:ascii="Trebuchet MS" w:hAnsi="Trebuchet MS" w:cs="Trebuchet MS"/>
      <w:sz w:val="42"/>
    </w:rPr>
  </w:style>
  <w:style w:type="character" w:customStyle="1" w:styleId="a4">
    <w:name w:val="Название Знак"/>
    <w:basedOn w:val="a0"/>
    <w:link w:val="a3"/>
    <w:uiPriority w:val="10"/>
    <w:rsid w:val="00AD7FC9"/>
    <w:rPr>
      <w:rFonts w:asciiTheme="majorHAnsi" w:eastAsiaTheme="majorEastAsia" w:hAnsiTheme="majorHAnsi" w:cstheme="majorBidi"/>
      <w:b/>
      <w:bCs/>
      <w:kern w:val="28"/>
      <w:sz w:val="32"/>
      <w:szCs w:val="32"/>
      <w:lang w:eastAsia="ja-JP"/>
    </w:rPr>
  </w:style>
  <w:style w:type="paragraph" w:styleId="a5">
    <w:name w:val="Subtitle"/>
    <w:basedOn w:val="10"/>
    <w:next w:val="10"/>
    <w:link w:val="a6"/>
    <w:uiPriority w:val="99"/>
    <w:qFormat/>
    <w:rsid w:val="00A347EE"/>
    <w:pPr>
      <w:spacing w:after="200"/>
    </w:pPr>
    <w:rPr>
      <w:rFonts w:ascii="Trebuchet MS" w:hAnsi="Trebuchet MS" w:cs="Trebuchet MS"/>
      <w:i/>
      <w:color w:val="666666"/>
      <w:sz w:val="26"/>
    </w:rPr>
  </w:style>
  <w:style w:type="character" w:customStyle="1" w:styleId="a6">
    <w:name w:val="Подзаголовок Знак"/>
    <w:basedOn w:val="a0"/>
    <w:link w:val="a5"/>
    <w:uiPriority w:val="11"/>
    <w:rsid w:val="00AD7FC9"/>
    <w:rPr>
      <w:rFonts w:asciiTheme="majorHAnsi" w:eastAsiaTheme="majorEastAsia" w:hAnsiTheme="majorHAnsi" w:cstheme="majorBidi"/>
      <w:sz w:val="24"/>
      <w:szCs w:val="24"/>
      <w:lang w:eastAsia="ja-JP"/>
    </w:rPr>
  </w:style>
  <w:style w:type="table" w:styleId="a7">
    <w:name w:val="Table Grid"/>
    <w:basedOn w:val="a1"/>
    <w:uiPriority w:val="99"/>
    <w:rsid w:val="007857D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0335E2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0335E2"/>
    <w:rPr>
      <w:rFonts w:cs="Times New Roman"/>
    </w:rPr>
  </w:style>
  <w:style w:type="character" w:styleId="aa">
    <w:name w:val="page number"/>
    <w:basedOn w:val="a0"/>
    <w:uiPriority w:val="99"/>
    <w:semiHidden/>
    <w:rsid w:val="000335E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7EE"/>
    <w:rPr>
      <w:sz w:val="24"/>
      <w:szCs w:val="24"/>
      <w:lang w:eastAsia="ja-JP"/>
    </w:rPr>
  </w:style>
  <w:style w:type="paragraph" w:styleId="1">
    <w:name w:val="heading 1"/>
    <w:basedOn w:val="10"/>
    <w:next w:val="10"/>
    <w:link w:val="11"/>
    <w:uiPriority w:val="99"/>
    <w:qFormat/>
    <w:rsid w:val="00A347EE"/>
    <w:pPr>
      <w:spacing w:before="200"/>
      <w:outlineLvl w:val="0"/>
    </w:pPr>
    <w:rPr>
      <w:rFonts w:ascii="Trebuchet MS" w:hAnsi="Trebuchet MS" w:cs="Trebuchet MS"/>
      <w:sz w:val="32"/>
    </w:rPr>
  </w:style>
  <w:style w:type="paragraph" w:styleId="2">
    <w:name w:val="heading 2"/>
    <w:basedOn w:val="10"/>
    <w:next w:val="10"/>
    <w:link w:val="20"/>
    <w:uiPriority w:val="99"/>
    <w:qFormat/>
    <w:rsid w:val="00A347EE"/>
    <w:pPr>
      <w:spacing w:before="200"/>
      <w:outlineLvl w:val="1"/>
    </w:pPr>
    <w:rPr>
      <w:rFonts w:ascii="Trebuchet MS" w:hAnsi="Trebuchet MS" w:cs="Trebuchet MS"/>
      <w:b/>
      <w:sz w:val="26"/>
    </w:rPr>
  </w:style>
  <w:style w:type="paragraph" w:styleId="3">
    <w:name w:val="heading 3"/>
    <w:basedOn w:val="10"/>
    <w:next w:val="10"/>
    <w:link w:val="30"/>
    <w:uiPriority w:val="99"/>
    <w:qFormat/>
    <w:rsid w:val="00A347EE"/>
    <w:pPr>
      <w:spacing w:before="160"/>
      <w:outlineLvl w:val="2"/>
    </w:pPr>
    <w:rPr>
      <w:rFonts w:ascii="Trebuchet MS" w:hAnsi="Trebuchet MS" w:cs="Trebuchet MS"/>
      <w:b/>
      <w:color w:val="666666"/>
      <w:sz w:val="24"/>
    </w:rPr>
  </w:style>
  <w:style w:type="paragraph" w:styleId="4">
    <w:name w:val="heading 4"/>
    <w:basedOn w:val="10"/>
    <w:next w:val="10"/>
    <w:link w:val="40"/>
    <w:uiPriority w:val="99"/>
    <w:qFormat/>
    <w:rsid w:val="00A347EE"/>
    <w:pPr>
      <w:spacing w:before="160"/>
      <w:outlineLvl w:val="3"/>
    </w:pPr>
    <w:rPr>
      <w:rFonts w:ascii="Trebuchet MS" w:hAnsi="Trebuchet MS" w:cs="Trebuchet MS"/>
      <w:color w:val="666666"/>
      <w:u w:val="single"/>
    </w:rPr>
  </w:style>
  <w:style w:type="paragraph" w:styleId="5">
    <w:name w:val="heading 5"/>
    <w:basedOn w:val="10"/>
    <w:next w:val="10"/>
    <w:link w:val="50"/>
    <w:uiPriority w:val="99"/>
    <w:qFormat/>
    <w:rsid w:val="00A347EE"/>
    <w:pPr>
      <w:spacing w:before="160"/>
      <w:outlineLvl w:val="4"/>
    </w:pPr>
    <w:rPr>
      <w:rFonts w:ascii="Trebuchet MS" w:hAnsi="Trebuchet MS" w:cs="Trebuchet MS"/>
      <w:color w:val="666666"/>
    </w:rPr>
  </w:style>
  <w:style w:type="paragraph" w:styleId="6">
    <w:name w:val="heading 6"/>
    <w:basedOn w:val="10"/>
    <w:next w:val="10"/>
    <w:link w:val="60"/>
    <w:uiPriority w:val="99"/>
    <w:qFormat/>
    <w:rsid w:val="00A347EE"/>
    <w:pPr>
      <w:spacing w:before="160"/>
      <w:outlineLvl w:val="5"/>
    </w:pPr>
    <w:rPr>
      <w:rFonts w:ascii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AD7FC9"/>
    <w:rPr>
      <w:rFonts w:asciiTheme="majorHAnsi" w:eastAsiaTheme="majorEastAsia" w:hAnsiTheme="majorHAnsi" w:cstheme="majorBidi"/>
      <w:b/>
      <w:bCs/>
      <w:kern w:val="32"/>
      <w:sz w:val="32"/>
      <w:szCs w:val="32"/>
      <w:lang w:eastAsia="ja-JP"/>
    </w:rPr>
  </w:style>
  <w:style w:type="character" w:customStyle="1" w:styleId="20">
    <w:name w:val="Заголовок 2 Знак"/>
    <w:basedOn w:val="a0"/>
    <w:link w:val="2"/>
    <w:uiPriority w:val="9"/>
    <w:semiHidden/>
    <w:rsid w:val="00AD7FC9"/>
    <w:rPr>
      <w:rFonts w:asciiTheme="majorHAnsi" w:eastAsiaTheme="majorEastAsia" w:hAnsiTheme="majorHAnsi" w:cstheme="majorBidi"/>
      <w:b/>
      <w:bCs/>
      <w:i/>
      <w:iCs/>
      <w:sz w:val="28"/>
      <w:szCs w:val="28"/>
      <w:lang w:eastAsia="ja-JP"/>
    </w:rPr>
  </w:style>
  <w:style w:type="character" w:customStyle="1" w:styleId="30">
    <w:name w:val="Заголовок 3 Знак"/>
    <w:basedOn w:val="a0"/>
    <w:link w:val="3"/>
    <w:uiPriority w:val="9"/>
    <w:semiHidden/>
    <w:rsid w:val="00AD7FC9"/>
    <w:rPr>
      <w:rFonts w:asciiTheme="majorHAnsi" w:eastAsiaTheme="majorEastAsia" w:hAnsiTheme="majorHAnsi" w:cstheme="majorBidi"/>
      <w:b/>
      <w:bCs/>
      <w:sz w:val="26"/>
      <w:szCs w:val="26"/>
      <w:lang w:eastAsia="ja-JP"/>
    </w:rPr>
  </w:style>
  <w:style w:type="character" w:customStyle="1" w:styleId="40">
    <w:name w:val="Заголовок 4 Знак"/>
    <w:basedOn w:val="a0"/>
    <w:link w:val="4"/>
    <w:uiPriority w:val="9"/>
    <w:semiHidden/>
    <w:rsid w:val="00AD7FC9"/>
    <w:rPr>
      <w:rFonts w:asciiTheme="minorHAnsi" w:eastAsiaTheme="minorEastAsia" w:hAnsiTheme="minorHAnsi" w:cstheme="minorBidi"/>
      <w:b/>
      <w:bCs/>
      <w:sz w:val="28"/>
      <w:szCs w:val="28"/>
      <w:lang w:eastAsia="ja-JP"/>
    </w:rPr>
  </w:style>
  <w:style w:type="character" w:customStyle="1" w:styleId="50">
    <w:name w:val="Заголовок 5 Знак"/>
    <w:basedOn w:val="a0"/>
    <w:link w:val="5"/>
    <w:uiPriority w:val="9"/>
    <w:semiHidden/>
    <w:rsid w:val="00AD7FC9"/>
    <w:rPr>
      <w:rFonts w:asciiTheme="minorHAnsi" w:eastAsiaTheme="minorEastAsia" w:hAnsiTheme="minorHAnsi" w:cstheme="minorBidi"/>
      <w:b/>
      <w:bCs/>
      <w:i/>
      <w:iCs/>
      <w:sz w:val="26"/>
      <w:szCs w:val="26"/>
      <w:lang w:eastAsia="ja-JP"/>
    </w:rPr>
  </w:style>
  <w:style w:type="character" w:customStyle="1" w:styleId="60">
    <w:name w:val="Заголовок 6 Знак"/>
    <w:basedOn w:val="a0"/>
    <w:link w:val="6"/>
    <w:uiPriority w:val="9"/>
    <w:semiHidden/>
    <w:rsid w:val="00AD7FC9"/>
    <w:rPr>
      <w:rFonts w:asciiTheme="minorHAnsi" w:eastAsiaTheme="minorEastAsia" w:hAnsiTheme="minorHAnsi" w:cstheme="minorBidi"/>
      <w:b/>
      <w:bCs/>
      <w:lang w:eastAsia="ja-JP"/>
    </w:rPr>
  </w:style>
  <w:style w:type="paragraph" w:customStyle="1" w:styleId="10">
    <w:name w:val="Обычный1"/>
    <w:uiPriority w:val="99"/>
    <w:rsid w:val="00A347EE"/>
    <w:pPr>
      <w:spacing w:line="276" w:lineRule="auto"/>
    </w:pPr>
    <w:rPr>
      <w:rFonts w:ascii="Arial" w:hAnsi="Arial" w:cs="Arial"/>
      <w:color w:val="000000"/>
      <w:szCs w:val="24"/>
      <w:lang w:eastAsia="ja-JP"/>
    </w:rPr>
  </w:style>
  <w:style w:type="paragraph" w:styleId="a3">
    <w:name w:val="Title"/>
    <w:basedOn w:val="10"/>
    <w:next w:val="10"/>
    <w:link w:val="a4"/>
    <w:uiPriority w:val="99"/>
    <w:qFormat/>
    <w:rsid w:val="00A347EE"/>
    <w:rPr>
      <w:rFonts w:ascii="Trebuchet MS" w:hAnsi="Trebuchet MS" w:cs="Trebuchet MS"/>
      <w:sz w:val="42"/>
    </w:rPr>
  </w:style>
  <w:style w:type="character" w:customStyle="1" w:styleId="a4">
    <w:name w:val="Название Знак"/>
    <w:basedOn w:val="a0"/>
    <w:link w:val="a3"/>
    <w:uiPriority w:val="10"/>
    <w:rsid w:val="00AD7FC9"/>
    <w:rPr>
      <w:rFonts w:asciiTheme="majorHAnsi" w:eastAsiaTheme="majorEastAsia" w:hAnsiTheme="majorHAnsi" w:cstheme="majorBidi"/>
      <w:b/>
      <w:bCs/>
      <w:kern w:val="28"/>
      <w:sz w:val="32"/>
      <w:szCs w:val="32"/>
      <w:lang w:eastAsia="ja-JP"/>
    </w:rPr>
  </w:style>
  <w:style w:type="paragraph" w:styleId="a5">
    <w:name w:val="Subtitle"/>
    <w:basedOn w:val="10"/>
    <w:next w:val="10"/>
    <w:link w:val="a6"/>
    <w:uiPriority w:val="99"/>
    <w:qFormat/>
    <w:rsid w:val="00A347EE"/>
    <w:pPr>
      <w:spacing w:after="200"/>
    </w:pPr>
    <w:rPr>
      <w:rFonts w:ascii="Trebuchet MS" w:hAnsi="Trebuchet MS" w:cs="Trebuchet MS"/>
      <w:i/>
      <w:color w:val="666666"/>
      <w:sz w:val="26"/>
    </w:rPr>
  </w:style>
  <w:style w:type="character" w:customStyle="1" w:styleId="a6">
    <w:name w:val="Подзаголовок Знак"/>
    <w:basedOn w:val="a0"/>
    <w:link w:val="a5"/>
    <w:uiPriority w:val="11"/>
    <w:rsid w:val="00AD7FC9"/>
    <w:rPr>
      <w:rFonts w:asciiTheme="majorHAnsi" w:eastAsiaTheme="majorEastAsia" w:hAnsiTheme="majorHAnsi" w:cstheme="majorBidi"/>
      <w:sz w:val="24"/>
      <w:szCs w:val="24"/>
      <w:lang w:eastAsia="ja-JP"/>
    </w:rPr>
  </w:style>
  <w:style w:type="table" w:styleId="a7">
    <w:name w:val="Table Grid"/>
    <w:basedOn w:val="a1"/>
    <w:uiPriority w:val="99"/>
    <w:rsid w:val="007857D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0335E2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0335E2"/>
    <w:rPr>
      <w:rFonts w:cs="Times New Roman"/>
    </w:rPr>
  </w:style>
  <w:style w:type="character" w:styleId="aa">
    <w:name w:val="page number"/>
    <w:basedOn w:val="a0"/>
    <w:uiPriority w:val="99"/>
    <w:semiHidden/>
    <w:rsid w:val="000335E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yarregion.ru/depts/dtspn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4167</Words>
  <Characters>23756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Cубсидия на оплату жилья - для Ларисы.docx</vt:lpstr>
    </vt:vector>
  </TitlesOfParts>
  <Company/>
  <LinksUpToDate>false</LinksUpToDate>
  <CharactersWithSpaces>27868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Cубсидия на оплату жилья - для Ларисы.docx</dc:title>
  <dc:creator>Лариса Костерина</dc:creator>
  <cp:lastModifiedBy>Туманова Мария Витальевна</cp:lastModifiedBy>
  <cp:revision>2</cp:revision>
  <cp:lastPrinted>2013-10-30T07:00:00Z</cp:lastPrinted>
  <dcterms:created xsi:type="dcterms:W3CDTF">2013-11-20T08:06:00Z</dcterms:created>
  <dcterms:modified xsi:type="dcterms:W3CDTF">2013-11-20T08:06:00Z</dcterms:modified>
</cp:coreProperties>
</file>